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FB31" w14:textId="77777777"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549D6908" w14:textId="77777777" w:rsidR="00735F97" w:rsidRPr="00750F67" w:rsidRDefault="004B1B16" w:rsidP="0024118F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24118F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 </w:t>
      </w:r>
      <w:r w:rsidR="00B930DC">
        <w:rPr>
          <w:rFonts w:ascii="Arial" w:hAnsi="Arial" w:cs="Arial"/>
          <w:color w:val="0F243E" w:themeColor="text2" w:themeShade="80"/>
          <w:sz w:val="36"/>
          <w:szCs w:val="36"/>
        </w:rPr>
        <w:t>15</w:t>
      </w:r>
      <w:r w:rsidR="0024118F">
        <w:rPr>
          <w:rFonts w:ascii="Arial" w:hAnsi="Arial" w:cs="Arial"/>
          <w:color w:val="0F243E" w:themeColor="text2" w:themeShade="80"/>
          <w:sz w:val="36"/>
          <w:szCs w:val="36"/>
        </w:rPr>
        <w:t>. November 21</w:t>
      </w:r>
    </w:p>
    <w:p w14:paraId="35D336C4" w14:textId="77777777" w:rsidR="00750F67" w:rsidRPr="00F21417" w:rsidRDefault="0024118F" w:rsidP="0024118F">
      <w:pPr>
        <w:ind w:left="-142"/>
        <w:rPr>
          <w:rFonts w:ascii="Arial" w:hAnsi="Arial" w:cs="Arial"/>
          <w:b/>
          <w:bCs/>
          <w:sz w:val="36"/>
          <w:szCs w:val="36"/>
        </w:rPr>
      </w:pPr>
      <w:r w:rsidRPr="00F21417">
        <w:rPr>
          <w:rFonts w:ascii="Arial" w:hAnsi="Arial" w:cs="Arial"/>
          <w:b/>
          <w:bCs/>
          <w:sz w:val="36"/>
          <w:szCs w:val="36"/>
        </w:rPr>
        <w:t>Ganz großes Theater begeistert mit kleinsten Mitteln</w:t>
      </w:r>
    </w:p>
    <w:p w14:paraId="02E8D566" w14:textId="77777777" w:rsidR="00750F67" w:rsidRPr="00F21417" w:rsidRDefault="0024118F" w:rsidP="0013385E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F21417">
        <w:rPr>
          <w:rFonts w:ascii="Arial" w:hAnsi="Arial" w:cs="Arial"/>
          <w:b/>
          <w:bCs/>
          <w:sz w:val="28"/>
          <w:szCs w:val="28"/>
        </w:rPr>
        <w:t xml:space="preserve">In der Adolf-Spieß-Halle in Lauterbach hatte das Bühnengeschehen nach wenigen Sekunden die ganze Aufmerksamkeit des jungen Publikums </w:t>
      </w:r>
      <w:r w:rsidR="00F21417">
        <w:rPr>
          <w:rFonts w:ascii="Arial" w:hAnsi="Arial" w:cs="Arial"/>
          <w:b/>
          <w:bCs/>
          <w:sz w:val="28"/>
          <w:szCs w:val="28"/>
        </w:rPr>
        <w:t xml:space="preserve">gefangen </w:t>
      </w:r>
      <w:r w:rsidRPr="00F21417">
        <w:rPr>
          <w:rFonts w:ascii="Arial" w:hAnsi="Arial" w:cs="Arial"/>
          <w:b/>
          <w:bCs/>
          <w:sz w:val="28"/>
          <w:szCs w:val="28"/>
        </w:rPr>
        <w:t xml:space="preserve">und </w:t>
      </w:r>
      <w:r w:rsidR="00007212">
        <w:rPr>
          <w:rFonts w:ascii="Arial" w:hAnsi="Arial" w:cs="Arial"/>
          <w:b/>
          <w:bCs/>
          <w:sz w:val="28"/>
          <w:szCs w:val="28"/>
        </w:rPr>
        <w:t xml:space="preserve">die </w:t>
      </w:r>
      <w:r w:rsidRPr="00F21417">
        <w:rPr>
          <w:rFonts w:ascii="Arial" w:hAnsi="Arial" w:cs="Arial"/>
          <w:b/>
          <w:bCs/>
          <w:sz w:val="28"/>
          <w:szCs w:val="28"/>
        </w:rPr>
        <w:t xml:space="preserve">unvergessliche Aufführung </w:t>
      </w:r>
      <w:r w:rsidR="00007212">
        <w:rPr>
          <w:rFonts w:ascii="Arial" w:hAnsi="Arial" w:cs="Arial"/>
          <w:b/>
          <w:bCs/>
          <w:sz w:val="28"/>
          <w:szCs w:val="28"/>
        </w:rPr>
        <w:t xml:space="preserve">„Das entwaffnende Pferd“ </w:t>
      </w:r>
      <w:r w:rsidRPr="00F21417">
        <w:rPr>
          <w:rFonts w:ascii="Arial" w:hAnsi="Arial" w:cs="Arial"/>
          <w:b/>
          <w:bCs/>
          <w:sz w:val="28"/>
          <w:szCs w:val="28"/>
        </w:rPr>
        <w:t>des Papiertheaters Nürnberg nahm ihren Lauf.</w:t>
      </w:r>
      <w:r w:rsidR="00F21417" w:rsidRPr="00F214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4F5584" w14:textId="77777777" w:rsidR="00F21417" w:rsidRDefault="00A427E5" w:rsidP="0013385E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Neun </w:t>
      </w:r>
      <w:r w:rsidR="0024118F">
        <w:rPr>
          <w:rFonts w:ascii="Arial" w:hAnsi="Arial" w:cs="Arial"/>
          <w:sz w:val="28"/>
          <w:szCs w:val="28"/>
        </w:rPr>
        <w:t xml:space="preserve">Klassen aus Lauterbach und Schlitz </w:t>
      </w:r>
      <w:r w:rsidR="00F21417">
        <w:rPr>
          <w:rFonts w:ascii="Arial" w:hAnsi="Arial" w:cs="Arial"/>
          <w:sz w:val="28"/>
          <w:szCs w:val="28"/>
        </w:rPr>
        <w:t>waren der Einladung von Soroptimist International (SI) Lauterbach-Schlitz zum Schultheater „Das entwaffnende Pferd“ gefolgt, das im Rahmen des Projektes „Nie wieder Krieg!“ nach dem Corona-bedingten Ausfall im letzten Jahr endlich stattfinden konnte</w:t>
      </w:r>
      <w:r w:rsidR="00B930DC">
        <w:rPr>
          <w:rFonts w:ascii="Arial" w:hAnsi="Arial" w:cs="Arial"/>
          <w:sz w:val="28"/>
          <w:szCs w:val="28"/>
        </w:rPr>
        <w:t xml:space="preserve">, </w:t>
      </w:r>
      <w:r w:rsidR="00B930DC" w:rsidRPr="00BD3249">
        <w:rPr>
          <w:rFonts w:ascii="Arial" w:hAnsi="Arial" w:cs="Arial"/>
          <w:sz w:val="28"/>
          <w:szCs w:val="28"/>
        </w:rPr>
        <w:t>wenn auch unter strengen Corona-Auflagen</w:t>
      </w:r>
      <w:r w:rsidR="00F21417" w:rsidRPr="00BD3249">
        <w:rPr>
          <w:rFonts w:ascii="Arial" w:hAnsi="Arial" w:cs="Arial"/>
          <w:sz w:val="28"/>
          <w:szCs w:val="28"/>
        </w:rPr>
        <w:t>.</w:t>
      </w:r>
      <w:r w:rsidR="00F21417">
        <w:rPr>
          <w:rFonts w:ascii="Arial" w:hAnsi="Arial" w:cs="Arial"/>
          <w:sz w:val="28"/>
          <w:szCs w:val="28"/>
        </w:rPr>
        <w:t xml:space="preserve"> </w:t>
      </w:r>
      <w:r w:rsidR="0024118F">
        <w:rPr>
          <w:rFonts w:ascii="Arial" w:hAnsi="Arial" w:cs="Arial"/>
          <w:sz w:val="28"/>
          <w:szCs w:val="28"/>
        </w:rPr>
        <w:t xml:space="preserve">Projektleiterin Ute </w:t>
      </w:r>
      <w:proofErr w:type="spellStart"/>
      <w:r w:rsidR="0024118F">
        <w:rPr>
          <w:rFonts w:ascii="Arial" w:hAnsi="Arial" w:cs="Arial"/>
          <w:sz w:val="28"/>
          <w:szCs w:val="28"/>
        </w:rPr>
        <w:t>Kirst</w:t>
      </w:r>
      <w:proofErr w:type="spellEnd"/>
      <w:r w:rsidR="0024118F">
        <w:rPr>
          <w:rFonts w:ascii="Arial" w:hAnsi="Arial" w:cs="Arial"/>
          <w:sz w:val="28"/>
          <w:szCs w:val="28"/>
        </w:rPr>
        <w:t xml:space="preserve"> </w:t>
      </w:r>
      <w:r w:rsidR="00F21417">
        <w:rPr>
          <w:rFonts w:ascii="Arial" w:hAnsi="Arial" w:cs="Arial"/>
          <w:sz w:val="28"/>
          <w:szCs w:val="28"/>
        </w:rPr>
        <w:t>hatte</w:t>
      </w:r>
      <w:r w:rsidR="0024118F">
        <w:rPr>
          <w:rFonts w:ascii="Arial" w:hAnsi="Arial" w:cs="Arial"/>
          <w:sz w:val="28"/>
          <w:szCs w:val="28"/>
        </w:rPr>
        <w:t xml:space="preserve"> die Ankunft der vielen Kinder gut organisiert, </w:t>
      </w:r>
      <w:r w:rsidR="00F21417">
        <w:rPr>
          <w:rFonts w:ascii="Arial" w:hAnsi="Arial" w:cs="Arial"/>
          <w:sz w:val="28"/>
          <w:szCs w:val="28"/>
        </w:rPr>
        <w:t xml:space="preserve">das Team aus Helfer*innen hatte kaum Arbeit, die Kinder an ihre zugewiesenen Plätze zu bringen: Die maximal zulässige </w:t>
      </w:r>
      <w:r w:rsidR="00903892">
        <w:rPr>
          <w:rFonts w:ascii="Arial" w:hAnsi="Arial" w:cs="Arial"/>
          <w:sz w:val="28"/>
          <w:szCs w:val="28"/>
        </w:rPr>
        <w:t xml:space="preserve">Anzahl </w:t>
      </w:r>
      <w:r w:rsidR="00F21417">
        <w:rPr>
          <w:rFonts w:ascii="Arial" w:hAnsi="Arial" w:cs="Arial"/>
          <w:sz w:val="28"/>
          <w:szCs w:val="28"/>
        </w:rPr>
        <w:t>von 200 Sitzplätzen war von einem erwartungsvollen Publikum bis zum letzten Stuhl besetzt.</w:t>
      </w:r>
    </w:p>
    <w:p w14:paraId="339069EB" w14:textId="77777777" w:rsidR="00661917" w:rsidRDefault="0014322F" w:rsidP="00921B50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 e</w:t>
      </w:r>
      <w:r w:rsidR="00994C15">
        <w:rPr>
          <w:rFonts w:ascii="Arial" w:hAnsi="Arial" w:cs="Arial"/>
          <w:sz w:val="28"/>
          <w:szCs w:val="28"/>
        </w:rPr>
        <w:t xml:space="preserve">iner schlichten Holzwand </w:t>
      </w:r>
      <w:r>
        <w:rPr>
          <w:rFonts w:ascii="Arial" w:hAnsi="Arial" w:cs="Arial"/>
          <w:sz w:val="28"/>
          <w:szCs w:val="28"/>
        </w:rPr>
        <w:t xml:space="preserve">stellten </w:t>
      </w:r>
      <w:r w:rsidR="00903892">
        <w:rPr>
          <w:rFonts w:ascii="Arial" w:hAnsi="Arial" w:cs="Arial"/>
          <w:sz w:val="28"/>
          <w:szCs w:val="28"/>
        </w:rPr>
        <w:t xml:space="preserve">Johannes Volkmann </w:t>
      </w:r>
      <w:r>
        <w:rPr>
          <w:rFonts w:ascii="Arial" w:hAnsi="Arial" w:cs="Arial"/>
          <w:sz w:val="28"/>
          <w:szCs w:val="28"/>
        </w:rPr>
        <w:t xml:space="preserve">und Arnd </w:t>
      </w:r>
      <w:proofErr w:type="spellStart"/>
      <w:r>
        <w:rPr>
          <w:rFonts w:ascii="Arial" w:hAnsi="Arial" w:cs="Arial"/>
          <w:sz w:val="28"/>
          <w:szCs w:val="28"/>
        </w:rPr>
        <w:t>Schimkat</w:t>
      </w:r>
      <w:proofErr w:type="spellEnd"/>
      <w:r>
        <w:rPr>
          <w:rFonts w:ascii="Arial" w:hAnsi="Arial" w:cs="Arial"/>
          <w:sz w:val="28"/>
          <w:szCs w:val="28"/>
        </w:rPr>
        <w:t xml:space="preserve"> die Frage: „Überall </w:t>
      </w:r>
      <w:r w:rsidR="001650A6">
        <w:rPr>
          <w:rFonts w:ascii="Arial" w:hAnsi="Arial" w:cs="Arial"/>
          <w:sz w:val="28"/>
          <w:szCs w:val="28"/>
        </w:rPr>
        <w:t xml:space="preserve">ist </w:t>
      </w:r>
      <w:r>
        <w:rPr>
          <w:rFonts w:ascii="Arial" w:hAnsi="Arial" w:cs="Arial"/>
          <w:sz w:val="28"/>
          <w:szCs w:val="28"/>
        </w:rPr>
        <w:t xml:space="preserve">Krieg – wie entsteht der eigentlich?“ und beantworteten diese </w:t>
      </w:r>
      <w:r w:rsidR="00994C15">
        <w:rPr>
          <w:rFonts w:ascii="Arial" w:hAnsi="Arial" w:cs="Arial"/>
          <w:sz w:val="28"/>
          <w:szCs w:val="28"/>
        </w:rPr>
        <w:t xml:space="preserve">umgehend </w:t>
      </w:r>
      <w:r w:rsidR="001650A6">
        <w:rPr>
          <w:rFonts w:ascii="Arial" w:hAnsi="Arial" w:cs="Arial"/>
          <w:sz w:val="28"/>
          <w:szCs w:val="28"/>
        </w:rPr>
        <w:t>durch ihr</w:t>
      </w:r>
      <w:r w:rsidR="00994C15">
        <w:rPr>
          <w:rFonts w:ascii="Arial" w:hAnsi="Arial" w:cs="Arial"/>
          <w:sz w:val="28"/>
          <w:szCs w:val="28"/>
        </w:rPr>
        <w:t xml:space="preserve"> Spiel </w:t>
      </w:r>
      <w:r>
        <w:rPr>
          <w:rFonts w:ascii="Arial" w:hAnsi="Arial" w:cs="Arial"/>
          <w:sz w:val="28"/>
          <w:szCs w:val="28"/>
        </w:rPr>
        <w:t>mit wenigen Requisiten</w:t>
      </w:r>
      <w:r w:rsidR="001650A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Nägel und Schrauben wurden zum Stein des Anstoßes zwischen den Darstellern, und das Publikum war </w:t>
      </w:r>
      <w:r w:rsidR="00994C15">
        <w:rPr>
          <w:rFonts w:ascii="Arial" w:hAnsi="Arial" w:cs="Arial"/>
          <w:sz w:val="28"/>
          <w:szCs w:val="28"/>
        </w:rPr>
        <w:t xml:space="preserve">sofort </w:t>
      </w:r>
      <w:r>
        <w:rPr>
          <w:rFonts w:ascii="Arial" w:hAnsi="Arial" w:cs="Arial"/>
          <w:sz w:val="28"/>
          <w:szCs w:val="28"/>
        </w:rPr>
        <w:t xml:space="preserve">emotional dabei. Eine Situation, die alle </w:t>
      </w:r>
      <w:r w:rsidR="00A63930">
        <w:rPr>
          <w:rFonts w:ascii="Arial" w:hAnsi="Arial" w:cs="Arial"/>
          <w:sz w:val="28"/>
          <w:szCs w:val="28"/>
        </w:rPr>
        <w:t xml:space="preserve">wiedererkannten - </w:t>
      </w:r>
      <w:r>
        <w:rPr>
          <w:rFonts w:ascii="Arial" w:hAnsi="Arial" w:cs="Arial"/>
          <w:sz w:val="28"/>
          <w:szCs w:val="28"/>
        </w:rPr>
        <w:t xml:space="preserve">„Nimmst du dir meins, </w:t>
      </w:r>
      <w:r w:rsidR="00A63930">
        <w:rPr>
          <w:rFonts w:ascii="Arial" w:hAnsi="Arial" w:cs="Arial"/>
          <w:sz w:val="28"/>
          <w:szCs w:val="28"/>
        </w:rPr>
        <w:t xml:space="preserve">dann </w:t>
      </w:r>
      <w:r>
        <w:rPr>
          <w:rFonts w:ascii="Arial" w:hAnsi="Arial" w:cs="Arial"/>
          <w:sz w:val="28"/>
          <w:szCs w:val="28"/>
        </w:rPr>
        <w:t>krieg ich deins“</w:t>
      </w:r>
      <w:r w:rsidR="00A63930">
        <w:rPr>
          <w:rFonts w:ascii="Arial" w:hAnsi="Arial" w:cs="Arial"/>
          <w:sz w:val="28"/>
          <w:szCs w:val="28"/>
        </w:rPr>
        <w:t xml:space="preserve"> - </w:t>
      </w:r>
      <w:r w:rsidR="00994C15">
        <w:rPr>
          <w:rFonts w:ascii="Arial" w:hAnsi="Arial" w:cs="Arial"/>
          <w:sz w:val="28"/>
          <w:szCs w:val="28"/>
        </w:rPr>
        <w:t>wuchs von der spielerischen Auseinander</w:t>
      </w:r>
      <w:r w:rsidR="00A63930">
        <w:rPr>
          <w:rFonts w:ascii="Arial" w:hAnsi="Arial" w:cs="Arial"/>
          <w:sz w:val="28"/>
          <w:szCs w:val="28"/>
        </w:rPr>
        <w:t xml:space="preserve">setzung </w:t>
      </w:r>
      <w:r w:rsidR="00661917">
        <w:rPr>
          <w:rFonts w:ascii="Arial" w:hAnsi="Arial" w:cs="Arial"/>
          <w:sz w:val="28"/>
          <w:szCs w:val="28"/>
        </w:rPr>
        <w:t xml:space="preserve">zweier Freunde, die sich mit Vornamen nannten, </w:t>
      </w:r>
      <w:r w:rsidR="00A63930">
        <w:rPr>
          <w:rFonts w:ascii="Arial" w:hAnsi="Arial" w:cs="Arial"/>
          <w:sz w:val="28"/>
          <w:szCs w:val="28"/>
        </w:rPr>
        <w:t>zum handfesten Streit, d</w:t>
      </w:r>
      <w:r w:rsidR="00994C15">
        <w:rPr>
          <w:rFonts w:ascii="Arial" w:hAnsi="Arial" w:cs="Arial"/>
          <w:sz w:val="28"/>
          <w:szCs w:val="28"/>
        </w:rPr>
        <w:t>er nicht auf der Bühn</w:t>
      </w:r>
      <w:r w:rsidR="00A63930">
        <w:rPr>
          <w:rFonts w:ascii="Arial" w:hAnsi="Arial" w:cs="Arial"/>
          <w:sz w:val="28"/>
          <w:szCs w:val="28"/>
        </w:rPr>
        <w:t>e blieb, sondern die Gefühle der Kinder hörbar mitzog</w:t>
      </w:r>
      <w:r w:rsidR="002A7BAA">
        <w:rPr>
          <w:rFonts w:ascii="Arial" w:hAnsi="Arial" w:cs="Arial"/>
          <w:sz w:val="28"/>
          <w:szCs w:val="28"/>
        </w:rPr>
        <w:t>. Eine</w:t>
      </w:r>
      <w:r w:rsidR="00994C15">
        <w:rPr>
          <w:rFonts w:ascii="Arial" w:hAnsi="Arial" w:cs="Arial"/>
          <w:sz w:val="28"/>
          <w:szCs w:val="28"/>
        </w:rPr>
        <w:t xml:space="preserve"> mit zwei Nä</w:t>
      </w:r>
      <w:r w:rsidR="00A63930">
        <w:rPr>
          <w:rFonts w:ascii="Arial" w:hAnsi="Arial" w:cs="Arial"/>
          <w:sz w:val="28"/>
          <w:szCs w:val="28"/>
        </w:rPr>
        <w:t xml:space="preserve">geln und einer Schnur gezogene </w:t>
      </w:r>
      <w:r w:rsidR="00994C15">
        <w:rPr>
          <w:rFonts w:ascii="Arial" w:hAnsi="Arial" w:cs="Arial"/>
          <w:sz w:val="28"/>
          <w:szCs w:val="28"/>
        </w:rPr>
        <w:t xml:space="preserve">Grenze </w:t>
      </w:r>
      <w:r w:rsidR="00A63930">
        <w:rPr>
          <w:rFonts w:ascii="Arial" w:hAnsi="Arial" w:cs="Arial"/>
          <w:sz w:val="28"/>
          <w:szCs w:val="28"/>
        </w:rPr>
        <w:t xml:space="preserve">auf </w:t>
      </w:r>
      <w:r w:rsidR="00994C15">
        <w:rPr>
          <w:rFonts w:ascii="Arial" w:hAnsi="Arial" w:cs="Arial"/>
          <w:sz w:val="28"/>
          <w:szCs w:val="28"/>
        </w:rPr>
        <w:t xml:space="preserve">der Holzwand </w:t>
      </w:r>
      <w:r w:rsidR="00A63930">
        <w:rPr>
          <w:rFonts w:ascii="Arial" w:hAnsi="Arial" w:cs="Arial"/>
          <w:sz w:val="28"/>
          <w:szCs w:val="28"/>
        </w:rPr>
        <w:t xml:space="preserve">wurde zur </w:t>
      </w:r>
      <w:r w:rsidR="005B2A68">
        <w:rPr>
          <w:rFonts w:ascii="Arial" w:hAnsi="Arial" w:cs="Arial"/>
          <w:sz w:val="28"/>
          <w:szCs w:val="28"/>
        </w:rPr>
        <w:t>„</w:t>
      </w:r>
      <w:r w:rsidR="00A63930">
        <w:rPr>
          <w:rFonts w:ascii="Arial" w:hAnsi="Arial" w:cs="Arial"/>
          <w:sz w:val="28"/>
          <w:szCs w:val="28"/>
        </w:rPr>
        <w:t>Schlachtlinie</w:t>
      </w:r>
      <w:r w:rsidR="005B2A68">
        <w:rPr>
          <w:rFonts w:ascii="Arial" w:hAnsi="Arial" w:cs="Arial"/>
          <w:sz w:val="28"/>
          <w:szCs w:val="28"/>
        </w:rPr>
        <w:t>“</w:t>
      </w:r>
      <w:r w:rsidR="00427CF0">
        <w:rPr>
          <w:rFonts w:ascii="Arial" w:hAnsi="Arial" w:cs="Arial"/>
          <w:sz w:val="28"/>
          <w:szCs w:val="28"/>
        </w:rPr>
        <w:t xml:space="preserve">. Nägel und Schrauben hinter sich lassend, griffen die Kontrahenten jetzt zu anderen Mitteln, und </w:t>
      </w:r>
      <w:r w:rsidR="00A63930">
        <w:rPr>
          <w:rFonts w:ascii="Arial" w:hAnsi="Arial" w:cs="Arial"/>
          <w:sz w:val="28"/>
          <w:szCs w:val="28"/>
        </w:rPr>
        <w:t xml:space="preserve">mit </w:t>
      </w:r>
      <w:r w:rsidR="00427CF0">
        <w:rPr>
          <w:rFonts w:ascii="Arial" w:hAnsi="Arial" w:cs="Arial"/>
          <w:sz w:val="28"/>
          <w:szCs w:val="28"/>
        </w:rPr>
        <w:t xml:space="preserve">Malerpinsel und Farbe </w:t>
      </w:r>
      <w:r w:rsidR="00843176">
        <w:rPr>
          <w:rFonts w:ascii="Arial" w:hAnsi="Arial" w:cs="Arial"/>
          <w:sz w:val="28"/>
          <w:szCs w:val="28"/>
        </w:rPr>
        <w:t>„</w:t>
      </w:r>
      <w:r w:rsidR="00A63930">
        <w:rPr>
          <w:rFonts w:ascii="Arial" w:hAnsi="Arial" w:cs="Arial"/>
          <w:sz w:val="28"/>
          <w:szCs w:val="28"/>
        </w:rPr>
        <w:t>bewaffnet</w:t>
      </w:r>
      <w:r w:rsidR="00843176">
        <w:rPr>
          <w:rFonts w:ascii="Arial" w:hAnsi="Arial" w:cs="Arial"/>
          <w:sz w:val="28"/>
          <w:szCs w:val="28"/>
        </w:rPr>
        <w:t>“</w:t>
      </w:r>
      <w:r w:rsidR="00A63930">
        <w:rPr>
          <w:rFonts w:ascii="Arial" w:hAnsi="Arial" w:cs="Arial"/>
          <w:sz w:val="28"/>
          <w:szCs w:val="28"/>
        </w:rPr>
        <w:t xml:space="preserve"> kämpften</w:t>
      </w:r>
      <w:r w:rsidR="00427CF0">
        <w:rPr>
          <w:rFonts w:ascii="Arial" w:hAnsi="Arial" w:cs="Arial"/>
          <w:sz w:val="28"/>
          <w:szCs w:val="28"/>
        </w:rPr>
        <w:t xml:space="preserve"> nun </w:t>
      </w:r>
      <w:r w:rsidR="00A63930">
        <w:rPr>
          <w:rFonts w:ascii="Arial" w:hAnsi="Arial" w:cs="Arial"/>
          <w:sz w:val="28"/>
          <w:szCs w:val="28"/>
        </w:rPr>
        <w:t>Grün und Rot um die Vorherrschaft.</w:t>
      </w:r>
      <w:r w:rsidR="00427CF0">
        <w:rPr>
          <w:rFonts w:ascii="Arial" w:hAnsi="Arial" w:cs="Arial"/>
          <w:sz w:val="28"/>
          <w:szCs w:val="28"/>
        </w:rPr>
        <w:t xml:space="preserve"> </w:t>
      </w:r>
      <w:r w:rsidR="00843176">
        <w:rPr>
          <w:rFonts w:ascii="Arial" w:hAnsi="Arial" w:cs="Arial"/>
          <w:sz w:val="28"/>
          <w:szCs w:val="28"/>
        </w:rPr>
        <w:t xml:space="preserve"> </w:t>
      </w:r>
      <w:r w:rsidR="005B2A68">
        <w:rPr>
          <w:rFonts w:ascii="Arial" w:hAnsi="Arial" w:cs="Arial"/>
          <w:sz w:val="28"/>
          <w:szCs w:val="28"/>
        </w:rPr>
        <w:t>“Krieg beginnt immer mit einer Lüge“</w:t>
      </w:r>
      <w:r w:rsidR="002A7BAA">
        <w:rPr>
          <w:rFonts w:ascii="Arial" w:hAnsi="Arial" w:cs="Arial"/>
          <w:sz w:val="28"/>
          <w:szCs w:val="28"/>
        </w:rPr>
        <w:t xml:space="preserve">, sagte Darsteller </w:t>
      </w:r>
      <w:r w:rsidR="00661917">
        <w:rPr>
          <w:rFonts w:ascii="Arial" w:hAnsi="Arial" w:cs="Arial"/>
          <w:sz w:val="28"/>
          <w:szCs w:val="28"/>
        </w:rPr>
        <w:t>Rot</w:t>
      </w:r>
      <w:r w:rsidR="002A7BAA">
        <w:rPr>
          <w:rFonts w:ascii="Arial" w:hAnsi="Arial" w:cs="Arial"/>
          <w:sz w:val="28"/>
          <w:szCs w:val="28"/>
        </w:rPr>
        <w:t xml:space="preserve">, </w:t>
      </w:r>
      <w:r w:rsidR="005B2A68">
        <w:rPr>
          <w:rFonts w:ascii="Arial" w:hAnsi="Arial" w:cs="Arial"/>
          <w:sz w:val="28"/>
          <w:szCs w:val="28"/>
        </w:rPr>
        <w:t xml:space="preserve">und folgerichtig teilte </w:t>
      </w:r>
      <w:r w:rsidR="00A63930">
        <w:rPr>
          <w:rFonts w:ascii="Arial" w:hAnsi="Arial" w:cs="Arial"/>
          <w:sz w:val="28"/>
          <w:szCs w:val="28"/>
        </w:rPr>
        <w:t xml:space="preserve">„Propaganda“ über die </w:t>
      </w:r>
      <w:r w:rsidR="00921B50">
        <w:rPr>
          <w:rFonts w:ascii="Arial" w:hAnsi="Arial" w:cs="Arial"/>
          <w:sz w:val="28"/>
          <w:szCs w:val="28"/>
        </w:rPr>
        <w:t>„</w:t>
      </w:r>
      <w:r w:rsidR="00A63930">
        <w:rPr>
          <w:rFonts w:ascii="Arial" w:hAnsi="Arial" w:cs="Arial"/>
          <w:sz w:val="28"/>
          <w:szCs w:val="28"/>
        </w:rPr>
        <w:t>beste Farbe</w:t>
      </w:r>
      <w:r w:rsidR="00921B50">
        <w:rPr>
          <w:rFonts w:ascii="Arial" w:hAnsi="Arial" w:cs="Arial"/>
          <w:sz w:val="28"/>
          <w:szCs w:val="28"/>
        </w:rPr>
        <w:t>“</w:t>
      </w:r>
      <w:r w:rsidR="00A63930">
        <w:rPr>
          <w:rFonts w:ascii="Arial" w:hAnsi="Arial" w:cs="Arial"/>
          <w:sz w:val="28"/>
          <w:szCs w:val="28"/>
        </w:rPr>
        <w:t xml:space="preserve"> </w:t>
      </w:r>
      <w:r w:rsidR="005B2A68">
        <w:rPr>
          <w:rFonts w:ascii="Arial" w:hAnsi="Arial" w:cs="Arial"/>
          <w:sz w:val="28"/>
          <w:szCs w:val="28"/>
        </w:rPr>
        <w:t>den Saal</w:t>
      </w:r>
      <w:r w:rsidR="00A63930">
        <w:rPr>
          <w:rFonts w:ascii="Arial" w:hAnsi="Arial" w:cs="Arial"/>
          <w:sz w:val="28"/>
          <w:szCs w:val="28"/>
        </w:rPr>
        <w:t xml:space="preserve"> in </w:t>
      </w:r>
      <w:r w:rsidR="005B2A68">
        <w:rPr>
          <w:rFonts w:ascii="Arial" w:hAnsi="Arial" w:cs="Arial"/>
          <w:sz w:val="28"/>
          <w:szCs w:val="28"/>
        </w:rPr>
        <w:t>„</w:t>
      </w:r>
      <w:r w:rsidR="00843176">
        <w:rPr>
          <w:rFonts w:ascii="Arial" w:hAnsi="Arial" w:cs="Arial"/>
          <w:sz w:val="28"/>
          <w:szCs w:val="28"/>
        </w:rPr>
        <w:t>Anhänger</w:t>
      </w:r>
      <w:r w:rsidR="005B2A68">
        <w:rPr>
          <w:rFonts w:ascii="Arial" w:hAnsi="Arial" w:cs="Arial"/>
          <w:sz w:val="28"/>
          <w:szCs w:val="28"/>
        </w:rPr>
        <w:t>“</w:t>
      </w:r>
      <w:r w:rsidR="00843176">
        <w:rPr>
          <w:rFonts w:ascii="Arial" w:hAnsi="Arial" w:cs="Arial"/>
          <w:sz w:val="28"/>
          <w:szCs w:val="28"/>
        </w:rPr>
        <w:t xml:space="preserve"> von Rot oder Grün</w:t>
      </w:r>
      <w:r w:rsidR="000A5DBF">
        <w:rPr>
          <w:rFonts w:ascii="Arial" w:hAnsi="Arial" w:cs="Arial"/>
          <w:sz w:val="28"/>
          <w:szCs w:val="28"/>
        </w:rPr>
        <w:t>. J</w:t>
      </w:r>
      <w:r w:rsidR="00843176">
        <w:rPr>
          <w:rFonts w:ascii="Arial" w:hAnsi="Arial" w:cs="Arial"/>
          <w:sz w:val="28"/>
          <w:szCs w:val="28"/>
        </w:rPr>
        <w:t>eweils drei Kinder</w:t>
      </w:r>
      <w:r w:rsidR="00A63930">
        <w:rPr>
          <w:rFonts w:ascii="Arial" w:hAnsi="Arial" w:cs="Arial"/>
          <w:sz w:val="28"/>
          <w:szCs w:val="28"/>
        </w:rPr>
        <w:t xml:space="preserve"> durften den mittlerweile </w:t>
      </w:r>
      <w:r w:rsidR="00921B50">
        <w:rPr>
          <w:rFonts w:ascii="Arial" w:hAnsi="Arial" w:cs="Arial"/>
          <w:sz w:val="28"/>
          <w:szCs w:val="28"/>
        </w:rPr>
        <w:lastRenderedPageBreak/>
        <w:t xml:space="preserve">„verfeindeten“ </w:t>
      </w:r>
      <w:r w:rsidR="00A63930">
        <w:rPr>
          <w:rFonts w:ascii="Arial" w:hAnsi="Arial" w:cs="Arial"/>
          <w:sz w:val="28"/>
          <w:szCs w:val="28"/>
        </w:rPr>
        <w:t xml:space="preserve">Farbseiten auf der Bühne </w:t>
      </w:r>
      <w:r w:rsidR="00843176">
        <w:rPr>
          <w:rFonts w:ascii="Arial" w:hAnsi="Arial" w:cs="Arial"/>
          <w:sz w:val="28"/>
          <w:szCs w:val="28"/>
        </w:rPr>
        <w:t xml:space="preserve">bei ihrem </w:t>
      </w:r>
      <w:r w:rsidR="00C3589F">
        <w:rPr>
          <w:rFonts w:ascii="Arial" w:hAnsi="Arial" w:cs="Arial"/>
          <w:sz w:val="28"/>
          <w:szCs w:val="28"/>
        </w:rPr>
        <w:t>Farb</w:t>
      </w:r>
      <w:r w:rsidR="00843176">
        <w:rPr>
          <w:rFonts w:ascii="Arial" w:hAnsi="Arial" w:cs="Arial"/>
          <w:sz w:val="28"/>
          <w:szCs w:val="28"/>
        </w:rPr>
        <w:t xml:space="preserve">-Kampf </w:t>
      </w:r>
      <w:r w:rsidR="001650A6">
        <w:rPr>
          <w:rFonts w:ascii="Arial" w:hAnsi="Arial" w:cs="Arial"/>
          <w:sz w:val="28"/>
          <w:szCs w:val="28"/>
        </w:rPr>
        <w:t xml:space="preserve">unter großer Anfeuerung ihrer „Gefolgsleute“ </w:t>
      </w:r>
      <w:r w:rsidR="00A63930">
        <w:rPr>
          <w:rFonts w:ascii="Arial" w:hAnsi="Arial" w:cs="Arial"/>
          <w:sz w:val="28"/>
          <w:szCs w:val="28"/>
        </w:rPr>
        <w:t xml:space="preserve">helfen. Die wachsenden Emotionen wurden zum </w:t>
      </w:r>
      <w:r w:rsidR="001650A6">
        <w:rPr>
          <w:rFonts w:ascii="Arial" w:hAnsi="Arial" w:cs="Arial"/>
          <w:sz w:val="28"/>
          <w:szCs w:val="28"/>
        </w:rPr>
        <w:t>„</w:t>
      </w:r>
      <w:r w:rsidR="00A63930">
        <w:rPr>
          <w:rFonts w:ascii="Arial" w:hAnsi="Arial" w:cs="Arial"/>
          <w:sz w:val="28"/>
          <w:szCs w:val="28"/>
        </w:rPr>
        <w:t xml:space="preserve">dritten </w:t>
      </w:r>
      <w:r w:rsidR="001650A6">
        <w:rPr>
          <w:rFonts w:ascii="Arial" w:hAnsi="Arial" w:cs="Arial"/>
          <w:sz w:val="28"/>
          <w:szCs w:val="28"/>
        </w:rPr>
        <w:t xml:space="preserve">Darsteller“ </w:t>
      </w:r>
      <w:r w:rsidR="0048407B">
        <w:rPr>
          <w:rFonts w:ascii="Arial" w:hAnsi="Arial" w:cs="Arial"/>
          <w:sz w:val="28"/>
          <w:szCs w:val="28"/>
        </w:rPr>
        <w:t xml:space="preserve">und </w:t>
      </w:r>
      <w:r w:rsidR="00843176">
        <w:rPr>
          <w:rFonts w:ascii="Arial" w:hAnsi="Arial" w:cs="Arial"/>
          <w:sz w:val="28"/>
          <w:szCs w:val="28"/>
        </w:rPr>
        <w:t xml:space="preserve">verbanden die </w:t>
      </w:r>
      <w:r w:rsidR="000A5DBF">
        <w:rPr>
          <w:rFonts w:ascii="Arial" w:hAnsi="Arial" w:cs="Arial"/>
          <w:sz w:val="28"/>
          <w:szCs w:val="28"/>
        </w:rPr>
        <w:t xml:space="preserve">Menschen auf </w:t>
      </w:r>
      <w:r w:rsidR="001650A6">
        <w:rPr>
          <w:rFonts w:ascii="Arial" w:hAnsi="Arial" w:cs="Arial"/>
          <w:sz w:val="28"/>
          <w:szCs w:val="28"/>
        </w:rPr>
        <w:t xml:space="preserve">der </w:t>
      </w:r>
      <w:r w:rsidR="000A5DBF">
        <w:rPr>
          <w:rFonts w:ascii="Arial" w:hAnsi="Arial" w:cs="Arial"/>
          <w:sz w:val="28"/>
          <w:szCs w:val="28"/>
        </w:rPr>
        <w:t xml:space="preserve">Bühne </w:t>
      </w:r>
      <w:r w:rsidR="00843176">
        <w:rPr>
          <w:rFonts w:ascii="Arial" w:hAnsi="Arial" w:cs="Arial"/>
          <w:sz w:val="28"/>
          <w:szCs w:val="28"/>
        </w:rPr>
        <w:t xml:space="preserve">und im Saal </w:t>
      </w:r>
      <w:r w:rsidR="0048407B">
        <w:rPr>
          <w:rFonts w:ascii="Arial" w:hAnsi="Arial" w:cs="Arial"/>
          <w:sz w:val="28"/>
          <w:szCs w:val="28"/>
        </w:rPr>
        <w:t>in ein</w:t>
      </w:r>
      <w:r w:rsidR="000A5DBF">
        <w:rPr>
          <w:rFonts w:ascii="Arial" w:hAnsi="Arial" w:cs="Arial"/>
          <w:sz w:val="28"/>
          <w:szCs w:val="28"/>
        </w:rPr>
        <w:t>em</w:t>
      </w:r>
      <w:r w:rsidR="0048407B">
        <w:rPr>
          <w:rFonts w:ascii="Arial" w:hAnsi="Arial" w:cs="Arial"/>
          <w:sz w:val="28"/>
          <w:szCs w:val="28"/>
        </w:rPr>
        <w:t xml:space="preserve"> dicht</w:t>
      </w:r>
      <w:r w:rsidR="000A5DBF">
        <w:rPr>
          <w:rFonts w:ascii="Arial" w:hAnsi="Arial" w:cs="Arial"/>
          <w:sz w:val="28"/>
          <w:szCs w:val="28"/>
        </w:rPr>
        <w:t>en</w:t>
      </w:r>
      <w:r w:rsidR="0048407B">
        <w:rPr>
          <w:rFonts w:ascii="Arial" w:hAnsi="Arial" w:cs="Arial"/>
          <w:sz w:val="28"/>
          <w:szCs w:val="28"/>
        </w:rPr>
        <w:t>,</w:t>
      </w:r>
      <w:r w:rsidR="001650A6">
        <w:rPr>
          <w:rFonts w:ascii="Arial" w:hAnsi="Arial" w:cs="Arial"/>
          <w:sz w:val="28"/>
          <w:szCs w:val="28"/>
        </w:rPr>
        <w:t xml:space="preserve"> quasi saalfüllenden </w:t>
      </w:r>
      <w:r w:rsidR="0048407B">
        <w:rPr>
          <w:rFonts w:ascii="Arial" w:hAnsi="Arial" w:cs="Arial"/>
          <w:sz w:val="28"/>
          <w:szCs w:val="28"/>
        </w:rPr>
        <w:t xml:space="preserve">Geschehen – bis </w:t>
      </w:r>
      <w:r w:rsidR="000A5DBF">
        <w:rPr>
          <w:rFonts w:ascii="Arial" w:hAnsi="Arial" w:cs="Arial"/>
          <w:sz w:val="28"/>
          <w:szCs w:val="28"/>
        </w:rPr>
        <w:t xml:space="preserve">schließlich </w:t>
      </w:r>
      <w:r w:rsidR="00A63930">
        <w:rPr>
          <w:rFonts w:ascii="Arial" w:hAnsi="Arial" w:cs="Arial"/>
          <w:sz w:val="28"/>
          <w:szCs w:val="28"/>
        </w:rPr>
        <w:t xml:space="preserve">ein </w:t>
      </w:r>
      <w:r w:rsidR="0048407B">
        <w:rPr>
          <w:rFonts w:ascii="Arial" w:hAnsi="Arial" w:cs="Arial"/>
          <w:sz w:val="28"/>
          <w:szCs w:val="28"/>
        </w:rPr>
        <w:t>„Übergriff“ von Darsteller Rot – ein Farbklec</w:t>
      </w:r>
      <w:r w:rsidR="00A63930">
        <w:rPr>
          <w:rFonts w:ascii="Arial" w:hAnsi="Arial" w:cs="Arial"/>
          <w:sz w:val="28"/>
          <w:szCs w:val="28"/>
        </w:rPr>
        <w:t>ks</w:t>
      </w:r>
      <w:r w:rsidR="0048407B">
        <w:rPr>
          <w:rFonts w:ascii="Arial" w:hAnsi="Arial" w:cs="Arial"/>
          <w:sz w:val="28"/>
          <w:szCs w:val="28"/>
        </w:rPr>
        <w:t xml:space="preserve"> mit dem Pinsel</w:t>
      </w:r>
      <w:r w:rsidR="00A63930">
        <w:rPr>
          <w:rFonts w:ascii="Arial" w:hAnsi="Arial" w:cs="Arial"/>
          <w:sz w:val="28"/>
          <w:szCs w:val="28"/>
        </w:rPr>
        <w:t xml:space="preserve"> im Gesicht </w:t>
      </w:r>
      <w:r w:rsidR="0048407B">
        <w:rPr>
          <w:rFonts w:ascii="Arial" w:hAnsi="Arial" w:cs="Arial"/>
          <w:sz w:val="28"/>
          <w:szCs w:val="28"/>
        </w:rPr>
        <w:t xml:space="preserve">von Darsteller Grün - </w:t>
      </w:r>
      <w:r w:rsidR="00A63930">
        <w:rPr>
          <w:rFonts w:ascii="Arial" w:hAnsi="Arial" w:cs="Arial"/>
          <w:sz w:val="28"/>
          <w:szCs w:val="28"/>
        </w:rPr>
        <w:t xml:space="preserve">die „Eskalation“ </w:t>
      </w:r>
      <w:r w:rsidR="0048407B">
        <w:rPr>
          <w:rFonts w:ascii="Arial" w:hAnsi="Arial" w:cs="Arial"/>
          <w:sz w:val="28"/>
          <w:szCs w:val="28"/>
        </w:rPr>
        <w:t xml:space="preserve">bedeutete. </w:t>
      </w:r>
      <w:r w:rsidR="00921B50">
        <w:rPr>
          <w:rFonts w:ascii="Arial" w:hAnsi="Arial" w:cs="Arial"/>
          <w:sz w:val="28"/>
          <w:szCs w:val="28"/>
        </w:rPr>
        <w:br/>
      </w:r>
      <w:r w:rsidR="0048407B">
        <w:rPr>
          <w:rFonts w:ascii="Arial" w:hAnsi="Arial" w:cs="Arial"/>
          <w:sz w:val="28"/>
          <w:szCs w:val="28"/>
        </w:rPr>
        <w:t xml:space="preserve">Die bis dahin </w:t>
      </w:r>
      <w:r w:rsidR="00B930DC">
        <w:rPr>
          <w:rFonts w:ascii="Arial" w:hAnsi="Arial" w:cs="Arial"/>
          <w:sz w:val="28"/>
          <w:szCs w:val="28"/>
        </w:rPr>
        <w:t xml:space="preserve">gestiegenen </w:t>
      </w:r>
      <w:r w:rsidR="0048407B">
        <w:rPr>
          <w:rFonts w:ascii="Arial" w:hAnsi="Arial" w:cs="Arial"/>
          <w:sz w:val="28"/>
          <w:szCs w:val="28"/>
        </w:rPr>
        <w:t>Emotionen brachen schlagartig in sich zusammen. „</w:t>
      </w:r>
      <w:proofErr w:type="spellStart"/>
      <w:r w:rsidR="0048407B">
        <w:rPr>
          <w:rFonts w:ascii="Arial" w:hAnsi="Arial" w:cs="Arial"/>
          <w:sz w:val="28"/>
          <w:szCs w:val="28"/>
        </w:rPr>
        <w:t>Verletz</w:t>
      </w:r>
      <w:r w:rsidR="00D150FA">
        <w:rPr>
          <w:rFonts w:ascii="Arial" w:hAnsi="Arial" w:cs="Arial"/>
          <w:sz w:val="28"/>
          <w:szCs w:val="28"/>
        </w:rPr>
        <w:t>theit</w:t>
      </w:r>
      <w:proofErr w:type="spellEnd"/>
      <w:r w:rsidR="0048407B">
        <w:rPr>
          <w:rFonts w:ascii="Arial" w:hAnsi="Arial" w:cs="Arial"/>
          <w:sz w:val="28"/>
          <w:szCs w:val="28"/>
        </w:rPr>
        <w:t>“ und „Trau</w:t>
      </w:r>
      <w:r w:rsidR="00B930DC">
        <w:rPr>
          <w:rFonts w:ascii="Arial" w:hAnsi="Arial" w:cs="Arial"/>
          <w:sz w:val="28"/>
          <w:szCs w:val="28"/>
        </w:rPr>
        <w:t>rigkeit“ beherrschten die Szene, und mit</w:t>
      </w:r>
      <w:r w:rsidR="0048407B">
        <w:rPr>
          <w:rFonts w:ascii="Arial" w:hAnsi="Arial" w:cs="Arial"/>
          <w:sz w:val="28"/>
          <w:szCs w:val="28"/>
        </w:rPr>
        <w:t xml:space="preserve"> „Spiel mir das Lied vom Tod“ einer Spieluhr war der erste Akt des Theaters abgeschlossen</w:t>
      </w:r>
      <w:r w:rsidR="00B930DC">
        <w:rPr>
          <w:rFonts w:ascii="Arial" w:hAnsi="Arial" w:cs="Arial"/>
          <w:sz w:val="28"/>
          <w:szCs w:val="28"/>
        </w:rPr>
        <w:t xml:space="preserve"> und d</w:t>
      </w:r>
      <w:r w:rsidR="00D150FA">
        <w:rPr>
          <w:rFonts w:ascii="Arial" w:hAnsi="Arial" w:cs="Arial"/>
          <w:sz w:val="28"/>
          <w:szCs w:val="28"/>
        </w:rPr>
        <w:t xml:space="preserve">ie Frage, wie Krieg eigentlich entsteht, </w:t>
      </w:r>
      <w:r w:rsidR="000A5DBF">
        <w:rPr>
          <w:rFonts w:ascii="Arial" w:hAnsi="Arial" w:cs="Arial"/>
          <w:sz w:val="28"/>
          <w:szCs w:val="28"/>
        </w:rPr>
        <w:t xml:space="preserve">eindrücklich </w:t>
      </w:r>
      <w:r w:rsidR="00D150FA">
        <w:rPr>
          <w:rFonts w:ascii="Arial" w:hAnsi="Arial" w:cs="Arial"/>
          <w:sz w:val="28"/>
          <w:szCs w:val="28"/>
        </w:rPr>
        <w:t>beantwortet</w:t>
      </w:r>
      <w:r w:rsidR="0048407B">
        <w:rPr>
          <w:rFonts w:ascii="Arial" w:hAnsi="Arial" w:cs="Arial"/>
          <w:sz w:val="28"/>
          <w:szCs w:val="28"/>
        </w:rPr>
        <w:t xml:space="preserve">. </w:t>
      </w:r>
      <w:r w:rsidR="00661917">
        <w:rPr>
          <w:rFonts w:ascii="Arial" w:hAnsi="Arial" w:cs="Arial"/>
          <w:sz w:val="28"/>
          <w:szCs w:val="28"/>
        </w:rPr>
        <w:t xml:space="preserve">Versöhnliche, tröstende Gesten zwischen den „verfeindeten“ Darstellern auf der Bühne zeigten dem Publikum, dass sich die Geschichte nun wandeln würde. </w:t>
      </w:r>
      <w:r w:rsidR="00900958">
        <w:rPr>
          <w:rFonts w:ascii="Arial" w:hAnsi="Arial" w:cs="Arial"/>
          <w:sz w:val="28"/>
          <w:szCs w:val="28"/>
        </w:rPr>
        <w:t>Die Schauspieler zogen sich hinter die Wand zurück, Werkzeuge übernahmen die Handlung: Bohrer, Handsäge,</w:t>
      </w:r>
      <w:r w:rsidR="00B930DC">
        <w:rPr>
          <w:rFonts w:ascii="Arial" w:hAnsi="Arial" w:cs="Arial"/>
          <w:sz w:val="28"/>
          <w:szCs w:val="28"/>
        </w:rPr>
        <w:t xml:space="preserve"> Stichsäge und schließlich trug</w:t>
      </w:r>
      <w:r w:rsidR="00900958">
        <w:rPr>
          <w:rFonts w:ascii="Arial" w:hAnsi="Arial" w:cs="Arial"/>
          <w:sz w:val="28"/>
          <w:szCs w:val="28"/>
        </w:rPr>
        <w:t xml:space="preserve"> das ausgesägte Stück die Umrisse eines Pferdes.</w:t>
      </w:r>
    </w:p>
    <w:p w14:paraId="463C395B" w14:textId="77777777" w:rsidR="00C3589F" w:rsidRDefault="00661917" w:rsidP="00C3589F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Volkmann</w:t>
      </w:r>
      <w:r w:rsidR="00B930DC">
        <w:rPr>
          <w:rFonts w:ascii="Arial" w:hAnsi="Arial" w:cs="Arial"/>
          <w:sz w:val="28"/>
          <w:szCs w:val="28"/>
        </w:rPr>
        <w:t xml:space="preserve"> fragte die Kinder, wie denn</w:t>
      </w:r>
      <w:r>
        <w:rPr>
          <w:rFonts w:ascii="Arial" w:hAnsi="Arial" w:cs="Arial"/>
          <w:sz w:val="28"/>
          <w:szCs w:val="28"/>
        </w:rPr>
        <w:t xml:space="preserve"> Frieden entstehen würde</w:t>
      </w:r>
      <w:r w:rsidR="00C3589F">
        <w:rPr>
          <w:rFonts w:ascii="Arial" w:hAnsi="Arial" w:cs="Arial"/>
          <w:sz w:val="28"/>
          <w:szCs w:val="28"/>
        </w:rPr>
        <w:t xml:space="preserve">, und zahlreiche Antworten zeigten eindrücklich, wie gut das Publikum verstanden hatte, was auf der Bühne geschehen war: „Gut sein!“, „Sich entschuldigen!“, „Alles wieder zurückgeben!“, „Nicht streiten!“ – was Volkmann dann mit den Worten „Frieden entsteht durch friedliche Handlungen!“ zusammenfasste. </w:t>
      </w:r>
    </w:p>
    <w:p w14:paraId="0F7141DC" w14:textId="77777777" w:rsidR="000F260C" w:rsidRDefault="00C3589F" w:rsidP="000F260C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ausgeschnittene Pferd wurde nun zur Geschichte um das trojanische Pferd mit verändertem Ausgang: „Krieg“, so Volkmann, „verwandeln wir in der neuen Geschichte in Frieden</w:t>
      </w:r>
      <w:r w:rsidR="00A960EC">
        <w:rPr>
          <w:rFonts w:ascii="Arial" w:hAnsi="Arial" w:cs="Arial"/>
          <w:sz w:val="28"/>
          <w:szCs w:val="28"/>
        </w:rPr>
        <w:t>. Wir verändern die Perspektive.</w:t>
      </w:r>
      <w:r>
        <w:rPr>
          <w:rFonts w:ascii="Arial" w:hAnsi="Arial" w:cs="Arial"/>
          <w:sz w:val="28"/>
          <w:szCs w:val="28"/>
        </w:rPr>
        <w:t>“</w:t>
      </w:r>
      <w:r w:rsidR="00A960EC">
        <w:rPr>
          <w:rFonts w:ascii="Arial" w:hAnsi="Arial" w:cs="Arial"/>
          <w:sz w:val="28"/>
          <w:szCs w:val="28"/>
        </w:rPr>
        <w:t xml:space="preserve"> Er erzählte zunächst die bekannte Geschichte aus der antiken Sagenwelt, und setzte dann</w:t>
      </w:r>
      <w:r w:rsidR="005F13FF">
        <w:rPr>
          <w:rFonts w:ascii="Arial" w:hAnsi="Arial" w:cs="Arial"/>
          <w:sz w:val="28"/>
          <w:szCs w:val="28"/>
        </w:rPr>
        <w:t>,</w:t>
      </w:r>
      <w:r w:rsidR="00A960EC">
        <w:rPr>
          <w:rFonts w:ascii="Arial" w:hAnsi="Arial" w:cs="Arial"/>
          <w:sz w:val="28"/>
          <w:szCs w:val="28"/>
        </w:rPr>
        <w:t xml:space="preserve"> gemeinsam </w:t>
      </w:r>
      <w:r w:rsidR="005F13FF">
        <w:rPr>
          <w:rFonts w:ascii="Arial" w:hAnsi="Arial" w:cs="Arial"/>
          <w:sz w:val="28"/>
          <w:szCs w:val="28"/>
        </w:rPr>
        <w:t xml:space="preserve">mit </w:t>
      </w:r>
      <w:proofErr w:type="spellStart"/>
      <w:r w:rsidR="00A960EC">
        <w:rPr>
          <w:rFonts w:ascii="Arial" w:hAnsi="Arial" w:cs="Arial"/>
          <w:sz w:val="28"/>
          <w:szCs w:val="28"/>
        </w:rPr>
        <w:t>Schimkat</w:t>
      </w:r>
      <w:proofErr w:type="spellEnd"/>
      <w:r w:rsidR="005F13FF">
        <w:rPr>
          <w:rFonts w:ascii="Arial" w:hAnsi="Arial" w:cs="Arial"/>
          <w:sz w:val="28"/>
          <w:szCs w:val="28"/>
        </w:rPr>
        <w:t>,</w:t>
      </w:r>
      <w:r w:rsidR="00A960EC">
        <w:rPr>
          <w:rFonts w:ascii="Arial" w:hAnsi="Arial" w:cs="Arial"/>
          <w:sz w:val="28"/>
          <w:szCs w:val="28"/>
        </w:rPr>
        <w:t xml:space="preserve"> ein ganz neues </w:t>
      </w:r>
      <w:r w:rsidR="005F13FF">
        <w:rPr>
          <w:rFonts w:ascii="Arial" w:hAnsi="Arial" w:cs="Arial"/>
          <w:sz w:val="28"/>
          <w:szCs w:val="28"/>
        </w:rPr>
        <w:t xml:space="preserve">Ende, in dem sie aus der Holzwand eine Kiste eine Sammelstelle für Waffen bauten. So </w:t>
      </w:r>
      <w:r w:rsidR="00A960EC">
        <w:rPr>
          <w:rFonts w:ascii="Arial" w:hAnsi="Arial" w:cs="Arial"/>
          <w:sz w:val="28"/>
          <w:szCs w:val="28"/>
        </w:rPr>
        <w:t xml:space="preserve">entstand </w:t>
      </w:r>
      <w:r w:rsidR="005F13FF">
        <w:rPr>
          <w:rFonts w:ascii="Arial" w:hAnsi="Arial" w:cs="Arial"/>
          <w:sz w:val="28"/>
          <w:szCs w:val="28"/>
        </w:rPr>
        <w:t xml:space="preserve">vor den Augen der Kinder </w:t>
      </w:r>
      <w:r w:rsidR="00A960EC">
        <w:rPr>
          <w:rFonts w:ascii="Arial" w:hAnsi="Arial" w:cs="Arial"/>
          <w:sz w:val="28"/>
          <w:szCs w:val="28"/>
        </w:rPr>
        <w:t xml:space="preserve">das „entwaffnende Pferd“, das Abrüstung ermöglicht und allen Kindern dabei helfen wird, </w:t>
      </w:r>
      <w:r w:rsidR="005F13FF">
        <w:rPr>
          <w:rFonts w:ascii="Arial" w:hAnsi="Arial" w:cs="Arial"/>
          <w:sz w:val="28"/>
          <w:szCs w:val="28"/>
        </w:rPr>
        <w:t>weil</w:t>
      </w:r>
      <w:r w:rsidR="00A960EC">
        <w:rPr>
          <w:rFonts w:ascii="Arial" w:hAnsi="Arial" w:cs="Arial"/>
          <w:sz w:val="28"/>
          <w:szCs w:val="28"/>
        </w:rPr>
        <w:t xml:space="preserve"> es alle Spielwaffen aus Plastik in sich sammeln kann. </w:t>
      </w:r>
      <w:r w:rsidR="002A29F3">
        <w:rPr>
          <w:rFonts w:ascii="Arial" w:hAnsi="Arial" w:cs="Arial"/>
          <w:sz w:val="28"/>
          <w:szCs w:val="28"/>
        </w:rPr>
        <w:t xml:space="preserve">Tosender und minutenlanger Applaus zeigte den Darstellern, wie viel sie in den Kindern – und den anwesenden Erwachsenen – bewegt hatten. </w:t>
      </w:r>
      <w:r w:rsidR="000F260C">
        <w:rPr>
          <w:rFonts w:ascii="Arial" w:hAnsi="Arial"/>
          <w:sz w:val="28"/>
          <w:szCs w:val="28"/>
        </w:rPr>
        <w:t xml:space="preserve">Volkmann bedankte sich ausführlich beim begeisterten Publikum, und auch explizit bei Ute </w:t>
      </w:r>
      <w:proofErr w:type="spellStart"/>
      <w:r w:rsidR="000F260C">
        <w:rPr>
          <w:rFonts w:ascii="Arial" w:hAnsi="Arial"/>
          <w:sz w:val="28"/>
          <w:szCs w:val="28"/>
        </w:rPr>
        <w:t>Kirst</w:t>
      </w:r>
      <w:proofErr w:type="spellEnd"/>
      <w:r w:rsidR="000F260C">
        <w:rPr>
          <w:rFonts w:ascii="Arial" w:hAnsi="Arial"/>
          <w:sz w:val="28"/>
          <w:szCs w:val="28"/>
        </w:rPr>
        <w:t xml:space="preserve">, denn „ohne Menschen, die das vor Ort möglich machen und organisieren, können wir nicht auftreten.“ </w:t>
      </w:r>
      <w:r w:rsidR="00427CF0">
        <w:rPr>
          <w:rFonts w:ascii="Arial" w:hAnsi="Arial"/>
          <w:sz w:val="28"/>
          <w:szCs w:val="28"/>
        </w:rPr>
        <w:t>Zu danken war auch Norbert Ludwig, der für die ideale Ausleuchtung und Tontechnik sorgte.</w:t>
      </w:r>
    </w:p>
    <w:p w14:paraId="06F85AAF" w14:textId="77777777" w:rsidR="000A4FD1" w:rsidRDefault="002A29F3" w:rsidP="00A427E5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 Sammelbox „Das entwaffnende Pferd“ wird an den be</w:t>
      </w:r>
      <w:r w:rsidR="00A427E5">
        <w:rPr>
          <w:rFonts w:ascii="Arial" w:hAnsi="Arial" w:cs="Arial"/>
          <w:sz w:val="28"/>
          <w:szCs w:val="28"/>
        </w:rPr>
        <w:t xml:space="preserve">teiligten Schulen aufgestellt; </w:t>
      </w:r>
      <w:r>
        <w:rPr>
          <w:rFonts w:ascii="Arial" w:hAnsi="Arial" w:cs="Arial"/>
          <w:sz w:val="28"/>
          <w:szCs w:val="28"/>
        </w:rPr>
        <w:t xml:space="preserve">zunächst an der Schule an der Wascherde, dann weiter zur </w:t>
      </w:r>
      <w:proofErr w:type="spellStart"/>
      <w:r w:rsidR="00A427E5">
        <w:rPr>
          <w:rFonts w:ascii="Arial" w:hAnsi="Arial" w:cs="Arial"/>
          <w:sz w:val="28"/>
          <w:szCs w:val="28"/>
        </w:rPr>
        <w:t>Dieffenbachschule</w:t>
      </w:r>
      <w:proofErr w:type="spellEnd"/>
      <w:r w:rsidR="00A427E5">
        <w:rPr>
          <w:rFonts w:ascii="Arial" w:hAnsi="Arial" w:cs="Arial"/>
          <w:sz w:val="28"/>
          <w:szCs w:val="28"/>
        </w:rPr>
        <w:t xml:space="preserve"> Schlitz </w:t>
      </w:r>
      <w:r>
        <w:rPr>
          <w:rFonts w:ascii="Arial" w:hAnsi="Arial" w:cs="Arial"/>
          <w:sz w:val="28"/>
          <w:szCs w:val="28"/>
        </w:rPr>
        <w:t>und schlie</w:t>
      </w:r>
      <w:r w:rsidR="00A427E5">
        <w:rPr>
          <w:rFonts w:ascii="Arial" w:hAnsi="Arial" w:cs="Arial"/>
          <w:sz w:val="28"/>
          <w:szCs w:val="28"/>
        </w:rPr>
        <w:t xml:space="preserve">ßlich </w:t>
      </w:r>
      <w:r>
        <w:rPr>
          <w:rFonts w:ascii="Arial" w:hAnsi="Arial" w:cs="Arial"/>
          <w:sz w:val="28"/>
          <w:szCs w:val="28"/>
        </w:rPr>
        <w:t>zur</w:t>
      </w:r>
      <w:r w:rsidR="00A427E5">
        <w:rPr>
          <w:rFonts w:ascii="Arial" w:hAnsi="Arial" w:cs="Arial"/>
          <w:sz w:val="28"/>
          <w:szCs w:val="28"/>
        </w:rPr>
        <w:t xml:space="preserve"> Eichbergschule</w:t>
      </w:r>
      <w:r>
        <w:rPr>
          <w:rFonts w:ascii="Arial" w:hAnsi="Arial" w:cs="Arial"/>
          <w:sz w:val="28"/>
          <w:szCs w:val="28"/>
        </w:rPr>
        <w:t xml:space="preserve">. Aus den gesammelten Plastikwaffen wird später eine Friedenssäule zusammengeschmolzen, die an vielen Orten aufgestellt werden. </w:t>
      </w:r>
      <w:r w:rsidR="00427CF0">
        <w:rPr>
          <w:rFonts w:ascii="Arial" w:hAnsi="Arial" w:cs="Arial"/>
          <w:sz w:val="28"/>
          <w:szCs w:val="28"/>
        </w:rPr>
        <w:t>Eine Friedenssäule</w:t>
      </w:r>
      <w:r>
        <w:rPr>
          <w:rFonts w:ascii="Arial" w:hAnsi="Arial" w:cs="Arial"/>
          <w:sz w:val="28"/>
          <w:szCs w:val="28"/>
        </w:rPr>
        <w:t xml:space="preserve"> steh</w:t>
      </w:r>
      <w:r w:rsidR="00427CF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bereits auf dem Reichs</w:t>
      </w:r>
      <w:r w:rsidR="00427CF0">
        <w:rPr>
          <w:rFonts w:ascii="Arial" w:hAnsi="Arial" w:cs="Arial"/>
          <w:sz w:val="28"/>
          <w:szCs w:val="28"/>
        </w:rPr>
        <w:t xml:space="preserve">tagsgelände </w:t>
      </w:r>
      <w:r>
        <w:rPr>
          <w:rFonts w:ascii="Arial" w:hAnsi="Arial" w:cs="Arial"/>
          <w:sz w:val="28"/>
          <w:szCs w:val="28"/>
        </w:rPr>
        <w:t>in Nürnberg</w:t>
      </w:r>
      <w:r w:rsidR="00427CF0">
        <w:rPr>
          <w:rFonts w:ascii="Arial" w:hAnsi="Arial" w:cs="Arial"/>
          <w:sz w:val="28"/>
          <w:szCs w:val="28"/>
        </w:rPr>
        <w:t xml:space="preserve">, eine weitere </w:t>
      </w:r>
      <w:r>
        <w:rPr>
          <w:rFonts w:ascii="Arial" w:hAnsi="Arial" w:cs="Arial"/>
          <w:sz w:val="28"/>
          <w:szCs w:val="28"/>
        </w:rPr>
        <w:t xml:space="preserve">in Rumänien. Kinder aus der ganzen Welt waren </w:t>
      </w:r>
      <w:r w:rsidR="00427CF0">
        <w:rPr>
          <w:rFonts w:ascii="Arial" w:hAnsi="Arial" w:cs="Arial"/>
          <w:sz w:val="28"/>
          <w:szCs w:val="28"/>
        </w:rPr>
        <w:t xml:space="preserve">bei der Aufstellung </w:t>
      </w:r>
      <w:r>
        <w:rPr>
          <w:rFonts w:ascii="Arial" w:hAnsi="Arial" w:cs="Arial"/>
          <w:sz w:val="28"/>
          <w:szCs w:val="28"/>
        </w:rPr>
        <w:t>anwesend.</w:t>
      </w:r>
      <w:r w:rsidR="00427C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Das Projekt „Plastikwaffen zu Friedenssäulen“ des Papiertheater Nürnberg nahm seinen Anfang auf der Gipfel-Konferenz der Kinder, die bereits seit 2014 regelmäßig stattfindet. Die teilnehmenden Kinder aus aller Welt wollten unter dem Top „Kriege stoppen – Waffen abschaffen“ ihrem Wunsch nach Frieden Ausdruck verleihen. Das Theaterstück entstand ebenfalls in Folge der Ko</w:t>
      </w:r>
      <w:r w:rsidR="000F260C">
        <w:rPr>
          <w:rFonts w:ascii="Arial" w:hAnsi="Arial"/>
          <w:sz w:val="28"/>
          <w:szCs w:val="28"/>
        </w:rPr>
        <w:t>nferenz der Kinder, und tour</w:t>
      </w:r>
      <w:r>
        <w:rPr>
          <w:rFonts w:ascii="Arial" w:hAnsi="Arial"/>
          <w:sz w:val="28"/>
          <w:szCs w:val="28"/>
        </w:rPr>
        <w:t xml:space="preserve">t </w:t>
      </w:r>
      <w:r w:rsidR="000F260C">
        <w:rPr>
          <w:rFonts w:ascii="Arial" w:hAnsi="Arial"/>
          <w:sz w:val="28"/>
          <w:szCs w:val="28"/>
        </w:rPr>
        <w:t>seit längerer Zeit</w:t>
      </w:r>
      <w:r>
        <w:rPr>
          <w:rFonts w:ascii="Arial" w:hAnsi="Arial"/>
          <w:sz w:val="28"/>
          <w:szCs w:val="28"/>
        </w:rPr>
        <w:t xml:space="preserve"> </w:t>
      </w:r>
      <w:r w:rsidR="000F260C">
        <w:rPr>
          <w:rFonts w:ascii="Arial" w:hAnsi="Arial"/>
          <w:sz w:val="28"/>
          <w:szCs w:val="28"/>
        </w:rPr>
        <w:t>in Deutschland, wo es überall eine Kiste zum Sammeln von Plastikwaffen hinterlässt. Das</w:t>
      </w:r>
      <w:r>
        <w:rPr>
          <w:rFonts w:ascii="Arial" w:hAnsi="Arial"/>
          <w:sz w:val="28"/>
          <w:szCs w:val="28"/>
        </w:rPr>
        <w:t xml:space="preserve"> kleine Team besteht nur aus </w:t>
      </w:r>
      <w:r w:rsidR="000A4FD1">
        <w:rPr>
          <w:rFonts w:ascii="Arial" w:hAnsi="Arial"/>
          <w:sz w:val="28"/>
          <w:szCs w:val="28"/>
        </w:rPr>
        <w:t xml:space="preserve">wenigen </w:t>
      </w:r>
      <w:r>
        <w:rPr>
          <w:rFonts w:ascii="Arial" w:hAnsi="Arial"/>
          <w:sz w:val="28"/>
          <w:szCs w:val="28"/>
        </w:rPr>
        <w:t>Verantwortlichen: Johannes Volkmann (</w:t>
      </w:r>
      <w:r w:rsidR="000A4FD1">
        <w:rPr>
          <w:rFonts w:ascii="Arial" w:hAnsi="Arial"/>
          <w:sz w:val="28"/>
          <w:szCs w:val="28"/>
        </w:rPr>
        <w:t>Konzept, Projekt</w:t>
      </w:r>
      <w:r>
        <w:rPr>
          <w:rFonts w:ascii="Arial" w:hAnsi="Arial"/>
          <w:sz w:val="28"/>
          <w:szCs w:val="28"/>
        </w:rPr>
        <w:t xml:space="preserve">leiter, Darsteller), Arnd </w:t>
      </w:r>
      <w:proofErr w:type="spellStart"/>
      <w:r>
        <w:rPr>
          <w:rFonts w:ascii="Arial" w:hAnsi="Arial"/>
          <w:sz w:val="28"/>
          <w:szCs w:val="28"/>
        </w:rPr>
        <w:t>Schimkat</w:t>
      </w:r>
      <w:proofErr w:type="spellEnd"/>
      <w:r>
        <w:rPr>
          <w:rFonts w:ascii="Arial" w:hAnsi="Arial"/>
          <w:sz w:val="28"/>
          <w:szCs w:val="28"/>
        </w:rPr>
        <w:t xml:space="preserve"> (Regisseur, </w:t>
      </w:r>
      <w:r w:rsidR="000A4FD1">
        <w:rPr>
          <w:rFonts w:ascii="Arial" w:hAnsi="Arial"/>
          <w:sz w:val="28"/>
          <w:szCs w:val="28"/>
        </w:rPr>
        <w:t xml:space="preserve">auch </w:t>
      </w:r>
      <w:r>
        <w:rPr>
          <w:rFonts w:ascii="Arial" w:hAnsi="Arial"/>
          <w:sz w:val="28"/>
          <w:szCs w:val="28"/>
        </w:rPr>
        <w:t>Darsteller)</w:t>
      </w:r>
      <w:r w:rsidR="000A4FD1">
        <w:rPr>
          <w:rFonts w:ascii="Arial" w:hAnsi="Arial"/>
          <w:sz w:val="28"/>
          <w:szCs w:val="28"/>
        </w:rPr>
        <w:t xml:space="preserve">, David Schuster und Cihan </w:t>
      </w:r>
      <w:proofErr w:type="spellStart"/>
      <w:r w:rsidR="000A4FD1">
        <w:rPr>
          <w:rFonts w:ascii="Arial" w:hAnsi="Arial"/>
          <w:sz w:val="28"/>
          <w:szCs w:val="28"/>
        </w:rPr>
        <w:t>Kente</w:t>
      </w:r>
      <w:proofErr w:type="spellEnd"/>
      <w:r w:rsidR="000A4FD1">
        <w:rPr>
          <w:rFonts w:ascii="Arial" w:hAnsi="Arial"/>
          <w:sz w:val="28"/>
          <w:szCs w:val="28"/>
        </w:rPr>
        <w:t>, (beide Darsteller). Nur zwei Aktive bereisen jeden Bühnenort und übernehmen Aufbau und natürlich das Theaterstück.</w:t>
      </w:r>
      <w:r w:rsidR="000F260C">
        <w:rPr>
          <w:rFonts w:ascii="Arial" w:hAnsi="Arial"/>
          <w:sz w:val="28"/>
          <w:szCs w:val="28"/>
        </w:rPr>
        <w:t xml:space="preserve"> </w:t>
      </w:r>
    </w:p>
    <w:p w14:paraId="00BBA32D" w14:textId="77777777" w:rsidR="000A4FD1" w:rsidRDefault="000A4FD1" w:rsidP="000A4FD1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Weitere Infos: </w:t>
      </w:r>
      <w:hyperlink r:id="rId6" w:history="1">
        <w:r w:rsidRPr="002371BA">
          <w:rPr>
            <w:rStyle w:val="Hyperlink"/>
            <w:rFonts w:ascii="Arial" w:hAnsi="Arial"/>
            <w:sz w:val="28"/>
            <w:szCs w:val="28"/>
          </w:rPr>
          <w:t>www.daspapiertheater.de</w:t>
        </w:r>
      </w:hyperlink>
      <w:r>
        <w:rPr>
          <w:rFonts w:ascii="Arial" w:hAnsi="Arial"/>
          <w:sz w:val="28"/>
          <w:szCs w:val="28"/>
        </w:rPr>
        <w:t xml:space="preserve">, </w:t>
      </w:r>
      <w:hyperlink r:id="rId7" w:history="1">
        <w:r w:rsidRPr="002371BA">
          <w:rPr>
            <w:rStyle w:val="Hyperlink"/>
            <w:rFonts w:ascii="Arial" w:hAnsi="Arial"/>
            <w:sz w:val="28"/>
            <w:szCs w:val="28"/>
          </w:rPr>
          <w:t>www.konferenz-der-kinder.de</w:t>
        </w:r>
      </w:hyperlink>
      <w:r>
        <w:rPr>
          <w:rFonts w:ascii="Arial" w:hAnsi="Arial"/>
          <w:sz w:val="28"/>
          <w:szCs w:val="28"/>
        </w:rPr>
        <w:t xml:space="preserve">, sowie zahlreiche Videos auf </w:t>
      </w:r>
      <w:proofErr w:type="spellStart"/>
      <w:r>
        <w:rPr>
          <w:rFonts w:ascii="Arial" w:hAnsi="Arial"/>
          <w:sz w:val="28"/>
          <w:szCs w:val="28"/>
        </w:rPr>
        <w:t>Youtube</w:t>
      </w:r>
      <w:proofErr w:type="spellEnd"/>
    </w:p>
    <w:p w14:paraId="396FA048" w14:textId="77777777" w:rsidR="000A4FD1" w:rsidRDefault="00427CF0" w:rsidP="00427CF0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Auch das </w:t>
      </w:r>
      <w:r w:rsidR="000A4FD1">
        <w:rPr>
          <w:rFonts w:ascii="Arial" w:hAnsi="Arial"/>
          <w:sz w:val="28"/>
          <w:szCs w:val="28"/>
        </w:rPr>
        <w:t xml:space="preserve">SI-Projekt „Nie wieder Krieg!“ </w:t>
      </w:r>
      <w:r w:rsidR="00B930DC">
        <w:rPr>
          <w:rFonts w:ascii="Arial" w:hAnsi="Arial"/>
          <w:sz w:val="28"/>
          <w:szCs w:val="28"/>
        </w:rPr>
        <w:t xml:space="preserve">ist nun </w:t>
      </w:r>
      <w:r>
        <w:rPr>
          <w:rFonts w:ascii="Arial" w:hAnsi="Arial"/>
          <w:sz w:val="28"/>
          <w:szCs w:val="28"/>
        </w:rPr>
        <w:t xml:space="preserve">offizielle Sammelstelle für Plastikwaffen. Alle weiteren Infos zu „Nie wieder Krieg!“ unter </w:t>
      </w:r>
      <w:hyperlink r:id="rId8" w:history="1">
        <w:r w:rsidR="000A4FD1" w:rsidRPr="006E6C26">
          <w:rPr>
            <w:rStyle w:val="Hyperlink"/>
            <w:rFonts w:ascii="Arial" w:hAnsi="Arial"/>
            <w:sz w:val="28"/>
            <w:szCs w:val="28"/>
          </w:rPr>
          <w:t>www.niewiederkrieg.net</w:t>
        </w:r>
      </w:hyperlink>
      <w:r w:rsidR="000A4FD1">
        <w:rPr>
          <w:rFonts w:ascii="Arial" w:hAnsi="Arial"/>
          <w:sz w:val="28"/>
          <w:szCs w:val="28"/>
        </w:rPr>
        <w:t xml:space="preserve">. </w:t>
      </w:r>
      <w:r w:rsidR="000A4FD1">
        <w:rPr>
          <w:rFonts w:ascii="Arial" w:hAnsi="Arial"/>
          <w:sz w:val="28"/>
          <w:szCs w:val="28"/>
        </w:rPr>
        <w:br/>
        <w:t>„Nie wieder Krieg!“ wird vom Bundesprogramm „Demokratie leben!“ unterstützt.</w:t>
      </w:r>
      <w:r>
        <w:rPr>
          <w:rFonts w:ascii="Arial" w:hAnsi="Arial"/>
          <w:sz w:val="28"/>
          <w:szCs w:val="28"/>
        </w:rPr>
        <w:t xml:space="preserve"> </w:t>
      </w:r>
    </w:p>
    <w:p w14:paraId="0A64C712" w14:textId="77777777" w:rsidR="000A4FD1" w:rsidRDefault="000A4FD1" w:rsidP="000A4FD1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Fotos: Ruben König</w:t>
      </w:r>
    </w:p>
    <w:p w14:paraId="5735C578" w14:textId="77777777" w:rsidR="00C3589F" w:rsidRPr="00750F67" w:rsidRDefault="000A4FD1" w:rsidP="000A4FD1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sectPr w:rsidR="00C3589F" w:rsidRPr="00750F67" w:rsidSect="00750F67">
      <w:headerReference w:type="default" r:id="rId9"/>
      <w:footerReference w:type="default" r:id="rId10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9C70" w14:textId="77777777" w:rsidR="0088463D" w:rsidRDefault="0088463D" w:rsidP="004B1B16">
      <w:pPr>
        <w:spacing w:after="0" w:line="240" w:lineRule="auto"/>
      </w:pPr>
      <w:r>
        <w:separator/>
      </w:r>
    </w:p>
  </w:endnote>
  <w:endnote w:type="continuationSeparator" w:id="0">
    <w:p w14:paraId="3F9929E3" w14:textId="77777777" w:rsidR="0088463D" w:rsidRDefault="0088463D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B259" w14:textId="77777777" w:rsidR="00E119B2" w:rsidRPr="005F4267" w:rsidRDefault="0088463D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w:pict w14:anchorId="6095ED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alt="" style="position:absolute;left:0;text-align:left;margin-left:-40.85pt;margin-top:-9.4pt;width:539.25pt;height:0;flip:x;z-index:251664384;mso-wrap-edited:f;mso-width-percent:0;mso-height-percent:0;mso-width-percent:0;mso-height-percent:0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pict w14:anchorId="7832483C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54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pict w14:anchorId="69EDFBF0">
        <v:shape id="_x0000_s2053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>
      <w:pict w14:anchorId="615A1749">
        <v:shape id="_x0000_s2052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pict w14:anchorId="1A3500C6">
        <v:shape id="_x0000_s2051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>
      <w:pict w14:anchorId="783ACA52">
        <v:shape id="_x0000_s2050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pict w14:anchorId="36D688C8">
        <v:shape id="_x0000_s2049" type="#_x0000_t120" alt="" style="width:3.55pt;height:5.25pt;flip:x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002060">
          <v:fill color2="fill darken(118)" rotate="t" focusposition=".5,.5" focussize="" method="linear sigma" focus="100%" type="gradientRadial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8748" w14:textId="77777777" w:rsidR="0088463D" w:rsidRDefault="0088463D" w:rsidP="004B1B16">
      <w:pPr>
        <w:spacing w:after="0" w:line="240" w:lineRule="auto"/>
      </w:pPr>
      <w:r>
        <w:separator/>
      </w:r>
    </w:p>
  </w:footnote>
  <w:footnote w:type="continuationSeparator" w:id="0">
    <w:p w14:paraId="71E16678" w14:textId="77777777" w:rsidR="0088463D" w:rsidRDefault="0088463D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1F91" w14:textId="77777777"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62FDB5C" wp14:editId="74FF0E4B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36E839" w14:textId="77777777" w:rsidR="004B1B16" w:rsidRDefault="004B1B16">
    <w:pPr>
      <w:pStyle w:val="Kopfzeile"/>
    </w:pPr>
  </w:p>
  <w:p w14:paraId="2B77B7C9" w14:textId="77777777"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14:paraId="2AD27522" w14:textId="77777777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66E46E65" w14:textId="77777777" w:rsidR="003D3AB3" w:rsidRPr="003D3AB3" w:rsidRDefault="0088463D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 w14:anchorId="77D4441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-13.85pt;margin-top:4.75pt;width:231pt;height:22.5pt;z-index:251661312;mso-wrap-style:square;mso-wrap-edited:f;mso-width-percent:0;mso-height-percent:0;mso-width-percent:0;mso-height-percent:0;v-text-anchor:top" filled="f" stroked="f">
          <v:textbox>
            <w:txbxContent>
              <w:p w14:paraId="3B7CBC4A" w14:textId="77777777"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Lauterbach-Vogelsberg</w:t>
                </w:r>
              </w:p>
              <w:p w14:paraId="3B50396D" w14:textId="77777777" w:rsidR="00750F67" w:rsidRDefault="00750F67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D92"/>
    <w:rsid w:val="00007212"/>
    <w:rsid w:val="000A4642"/>
    <w:rsid w:val="000A4FD1"/>
    <w:rsid w:val="000A5DBF"/>
    <w:rsid w:val="000E51CD"/>
    <w:rsid w:val="000F260C"/>
    <w:rsid w:val="0013385E"/>
    <w:rsid w:val="0014322F"/>
    <w:rsid w:val="001650A6"/>
    <w:rsid w:val="001B5374"/>
    <w:rsid w:val="0024118F"/>
    <w:rsid w:val="002A29F3"/>
    <w:rsid w:val="002A7BAA"/>
    <w:rsid w:val="00301453"/>
    <w:rsid w:val="003455ED"/>
    <w:rsid w:val="003B7CF8"/>
    <w:rsid w:val="003D3AB3"/>
    <w:rsid w:val="00427CF0"/>
    <w:rsid w:val="0048407B"/>
    <w:rsid w:val="004B1B16"/>
    <w:rsid w:val="004E50C7"/>
    <w:rsid w:val="00561C36"/>
    <w:rsid w:val="005B2A68"/>
    <w:rsid w:val="005F13FF"/>
    <w:rsid w:val="00661917"/>
    <w:rsid w:val="006677C5"/>
    <w:rsid w:val="006C45C5"/>
    <w:rsid w:val="00735F97"/>
    <w:rsid w:val="00750F67"/>
    <w:rsid w:val="00770E64"/>
    <w:rsid w:val="007C16DE"/>
    <w:rsid w:val="007E6849"/>
    <w:rsid w:val="00843176"/>
    <w:rsid w:val="0088463D"/>
    <w:rsid w:val="008915C0"/>
    <w:rsid w:val="008E113E"/>
    <w:rsid w:val="008E7D28"/>
    <w:rsid w:val="00900958"/>
    <w:rsid w:val="00903892"/>
    <w:rsid w:val="00921B50"/>
    <w:rsid w:val="009813F7"/>
    <w:rsid w:val="00994C15"/>
    <w:rsid w:val="009F3DC6"/>
    <w:rsid w:val="00A0787C"/>
    <w:rsid w:val="00A427E5"/>
    <w:rsid w:val="00A63930"/>
    <w:rsid w:val="00A960EC"/>
    <w:rsid w:val="00B50635"/>
    <w:rsid w:val="00B930DC"/>
    <w:rsid w:val="00BD3249"/>
    <w:rsid w:val="00BE0BBF"/>
    <w:rsid w:val="00C3589F"/>
    <w:rsid w:val="00C60A15"/>
    <w:rsid w:val="00CB2D92"/>
    <w:rsid w:val="00D07FCE"/>
    <w:rsid w:val="00D150FA"/>
    <w:rsid w:val="00D359BE"/>
    <w:rsid w:val="00D86C33"/>
    <w:rsid w:val="00DD433D"/>
    <w:rsid w:val="00E119B2"/>
    <w:rsid w:val="00E154E1"/>
    <w:rsid w:val="00F21417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D3F4C7E"/>
  <w15:docId w15:val="{D838B8DB-464F-D441-BB82-F2C4F3D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wiederkrieg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nferenz-der-kinde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papiertheat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C:\Users\Annette\Dropbox\Annette\SI\SI_offentl_arb_presse_vorlage.dotx</Template>
  <TotalTime>0</TotalTime>
  <Pages>3</Pages>
  <Words>868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Ute Kirst</cp:lastModifiedBy>
  <cp:revision>20</cp:revision>
  <cp:lastPrinted>2017-11-10T10:19:00Z</cp:lastPrinted>
  <dcterms:created xsi:type="dcterms:W3CDTF">2021-11-11T04:56:00Z</dcterms:created>
  <dcterms:modified xsi:type="dcterms:W3CDTF">2021-11-17T07:49:00Z</dcterms:modified>
</cp:coreProperties>
</file>