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16" w:rsidRDefault="004B1B16">
      <w:pPr>
        <w:rPr>
          <w:rFonts w:ascii="Arial" w:hAnsi="Arial" w:cs="Arial"/>
          <w:color w:val="0F243E" w:themeColor="text2" w:themeShade="80"/>
          <w:sz w:val="52"/>
          <w:szCs w:val="52"/>
        </w:rPr>
      </w:pPr>
    </w:p>
    <w:p w:rsidR="00735F97" w:rsidRPr="00750F67" w:rsidRDefault="004B1B16" w:rsidP="00DD5280">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DD5280">
        <w:rPr>
          <w:rFonts w:ascii="Arial" w:hAnsi="Arial" w:cs="Arial"/>
          <w:color w:val="0F243E" w:themeColor="text2" w:themeShade="80"/>
          <w:sz w:val="52"/>
          <w:szCs w:val="52"/>
        </w:rPr>
        <w:t xml:space="preserve">         </w:t>
      </w:r>
      <w:r w:rsidR="00750F67">
        <w:rPr>
          <w:rFonts w:ascii="Arial" w:hAnsi="Arial" w:cs="Arial"/>
          <w:color w:val="0F243E" w:themeColor="text2" w:themeShade="80"/>
          <w:sz w:val="52"/>
          <w:szCs w:val="52"/>
        </w:rPr>
        <w:t xml:space="preserve">       </w:t>
      </w:r>
      <w:r w:rsidR="00166D3E">
        <w:rPr>
          <w:rFonts w:ascii="Arial" w:hAnsi="Arial" w:cs="Arial"/>
          <w:color w:val="0F243E" w:themeColor="text2" w:themeShade="80"/>
          <w:sz w:val="36"/>
          <w:szCs w:val="36"/>
        </w:rPr>
        <w:t>8</w:t>
      </w:r>
      <w:r w:rsidR="00DD5280">
        <w:rPr>
          <w:rFonts w:ascii="Arial" w:hAnsi="Arial" w:cs="Arial"/>
          <w:color w:val="0F243E" w:themeColor="text2" w:themeShade="80"/>
          <w:sz w:val="36"/>
          <w:szCs w:val="36"/>
        </w:rPr>
        <w:t>. September 2021</w:t>
      </w:r>
    </w:p>
    <w:p w:rsidR="00750F67" w:rsidRPr="00F31B93" w:rsidRDefault="00F31B93" w:rsidP="00F31B93">
      <w:pPr>
        <w:ind w:left="-142"/>
        <w:rPr>
          <w:rFonts w:ascii="Arial" w:hAnsi="Arial" w:cs="Arial"/>
          <w:b/>
          <w:bCs/>
          <w:sz w:val="36"/>
          <w:szCs w:val="36"/>
        </w:rPr>
      </w:pPr>
      <w:r w:rsidRPr="00F31B93">
        <w:rPr>
          <w:rFonts w:ascii="Arial" w:hAnsi="Arial" w:cs="Arial"/>
          <w:b/>
          <w:bCs/>
          <w:sz w:val="36"/>
          <w:szCs w:val="36"/>
        </w:rPr>
        <w:t>Schule im Zelt – Friedensarbeit, die Perspektiven schafft</w:t>
      </w:r>
    </w:p>
    <w:p w:rsidR="00F31B93" w:rsidRPr="00F31B93" w:rsidRDefault="00F31B93" w:rsidP="00F31B93">
      <w:pPr>
        <w:ind w:left="-142"/>
        <w:rPr>
          <w:rFonts w:ascii="Arial" w:hAnsi="Arial" w:cs="Arial"/>
          <w:sz w:val="32"/>
          <w:szCs w:val="32"/>
        </w:rPr>
      </w:pPr>
      <w:r w:rsidRPr="00F31B93">
        <w:rPr>
          <w:rFonts w:ascii="Arial" w:hAnsi="Arial" w:cs="Arial"/>
          <w:sz w:val="32"/>
          <w:szCs w:val="32"/>
        </w:rPr>
        <w:t>Vortrag des Vereins „Zeltschule e.V.“ im Rahmen des SI-Projektes „Nie wieder Krieg!“</w:t>
      </w:r>
      <w:r>
        <w:rPr>
          <w:rFonts w:ascii="Arial" w:hAnsi="Arial" w:cs="Arial"/>
          <w:sz w:val="32"/>
          <w:szCs w:val="32"/>
        </w:rPr>
        <w:t xml:space="preserve"> </w:t>
      </w:r>
    </w:p>
    <w:p w:rsidR="00F31B93" w:rsidRDefault="00F31B93" w:rsidP="00DD5280">
      <w:pPr>
        <w:ind w:left="-142"/>
        <w:rPr>
          <w:rFonts w:ascii="Arial" w:hAnsi="Arial" w:cs="Arial"/>
          <w:sz w:val="28"/>
          <w:szCs w:val="28"/>
        </w:rPr>
      </w:pPr>
      <w:r w:rsidRPr="00F31B93">
        <w:rPr>
          <w:rFonts w:ascii="Arial" w:hAnsi="Arial" w:cs="Arial"/>
          <w:sz w:val="28"/>
          <w:szCs w:val="28"/>
        </w:rPr>
        <w:t>Das Mitmach-Projekt „Nie wieder Krieg!“ von Soroptimist International (SI) Lauterbach-</w:t>
      </w:r>
      <w:proofErr w:type="spellStart"/>
      <w:r w:rsidRPr="00F31B93">
        <w:rPr>
          <w:rFonts w:ascii="Arial" w:hAnsi="Arial" w:cs="Arial"/>
          <w:sz w:val="28"/>
          <w:szCs w:val="28"/>
        </w:rPr>
        <w:t>Vogelsberg</w:t>
      </w:r>
      <w:proofErr w:type="spellEnd"/>
      <w:r w:rsidRPr="00F31B93">
        <w:rPr>
          <w:rFonts w:ascii="Arial" w:hAnsi="Arial" w:cs="Arial"/>
          <w:sz w:val="28"/>
          <w:szCs w:val="28"/>
        </w:rPr>
        <w:t xml:space="preserve"> stellt das Engag</w:t>
      </w:r>
      <w:r>
        <w:rPr>
          <w:rFonts w:ascii="Arial" w:hAnsi="Arial" w:cs="Arial"/>
          <w:sz w:val="28"/>
          <w:szCs w:val="28"/>
        </w:rPr>
        <w:t>e</w:t>
      </w:r>
      <w:r w:rsidRPr="00F31B93">
        <w:rPr>
          <w:rFonts w:ascii="Arial" w:hAnsi="Arial" w:cs="Arial"/>
          <w:sz w:val="28"/>
          <w:szCs w:val="28"/>
        </w:rPr>
        <w:t xml:space="preserve">ment für den Frieden in den Fokus. </w:t>
      </w:r>
      <w:r>
        <w:rPr>
          <w:rFonts w:ascii="Arial" w:hAnsi="Arial" w:cs="Arial"/>
          <w:sz w:val="28"/>
          <w:szCs w:val="28"/>
        </w:rPr>
        <w:t xml:space="preserve">Im Rahmen des Projektes findet am Freitag, den 17. September </w:t>
      </w:r>
      <w:r w:rsidR="00DD5280">
        <w:rPr>
          <w:rFonts w:ascii="Arial" w:hAnsi="Arial" w:cs="Arial"/>
          <w:sz w:val="28"/>
          <w:szCs w:val="28"/>
        </w:rPr>
        <w:t xml:space="preserve">ein </w:t>
      </w:r>
      <w:r>
        <w:rPr>
          <w:rFonts w:ascii="Arial" w:hAnsi="Arial" w:cs="Arial"/>
          <w:sz w:val="28"/>
          <w:szCs w:val="28"/>
        </w:rPr>
        <w:t>Vortrag des Vereins „Zeltschule“ im Posthotel J</w:t>
      </w:r>
      <w:r w:rsidR="00DD5280">
        <w:rPr>
          <w:rFonts w:ascii="Arial" w:hAnsi="Arial" w:cs="Arial"/>
          <w:sz w:val="28"/>
          <w:szCs w:val="28"/>
        </w:rPr>
        <w:t>ohannesberg um 19:30 Uhr in Lauterbach statt.</w:t>
      </w:r>
    </w:p>
    <w:p w:rsidR="00F31B93" w:rsidRDefault="00F31B93" w:rsidP="00F31B93">
      <w:pPr>
        <w:ind w:left="-142"/>
        <w:rPr>
          <w:rFonts w:ascii="Arial" w:hAnsi="Arial" w:cs="Arial"/>
          <w:sz w:val="28"/>
          <w:szCs w:val="28"/>
        </w:rPr>
      </w:pPr>
      <w:r w:rsidRPr="00F31B93">
        <w:rPr>
          <w:rFonts w:ascii="Arial" w:hAnsi="Arial" w:cs="Arial"/>
          <w:sz w:val="28"/>
          <w:szCs w:val="28"/>
        </w:rPr>
        <w:t xml:space="preserve">„Zeltschule e.V.“ baut Schulen in Flüchtlingscamps im Libanon und in Syrien, wo hunderttausende syrischer Flüchtlingskinder am Existenzminimum in provisorischen Zeltstädten, ohne Zugang zu Bildung leben. </w:t>
      </w:r>
      <w:r>
        <w:rPr>
          <w:rFonts w:ascii="Arial" w:hAnsi="Arial" w:cs="Arial"/>
          <w:sz w:val="28"/>
          <w:szCs w:val="28"/>
        </w:rPr>
        <w:br/>
      </w:r>
      <w:r w:rsidRPr="00F31B93">
        <w:rPr>
          <w:rFonts w:ascii="Arial" w:hAnsi="Arial" w:cs="Arial"/>
          <w:sz w:val="28"/>
          <w:szCs w:val="28"/>
        </w:rPr>
        <w:t xml:space="preserve">Zeltschule e.V. unterstützt die Kinder und ihre Familien, um gemeinsam eine sichere und selbstbestimmte Perspektive für ihre Zukunft zu schaffen. Die Bildung und Befähigung der Kinder, aber auch die ihrer Eltern schafft Perspektiven und ist aktive Friedensarbeit und Terrorismus-Prävention in einem. Darüber hinaus bietet Zeltschule e.V. Alphabetisierungskurse für Frauen, die in ihrer Heimat bisher keine Schulen besucht haben und so überhaupt erst einen Zugang zu schriftlicher Information und einer aktiven Teilnahme an der Gesellschaft erhalten. </w:t>
      </w:r>
      <w:r>
        <w:rPr>
          <w:rFonts w:ascii="Arial" w:hAnsi="Arial" w:cs="Arial"/>
          <w:sz w:val="28"/>
          <w:szCs w:val="28"/>
        </w:rPr>
        <w:br/>
        <w:t xml:space="preserve">„Zeltschule </w:t>
      </w:r>
      <w:proofErr w:type="spellStart"/>
      <w:r>
        <w:rPr>
          <w:rFonts w:ascii="Arial" w:hAnsi="Arial" w:cs="Arial"/>
          <w:sz w:val="28"/>
          <w:szCs w:val="28"/>
        </w:rPr>
        <w:t>e.V</w:t>
      </w:r>
      <w:proofErr w:type="spellEnd"/>
      <w:r>
        <w:rPr>
          <w:rFonts w:ascii="Arial" w:hAnsi="Arial" w:cs="Arial"/>
          <w:sz w:val="28"/>
          <w:szCs w:val="28"/>
        </w:rPr>
        <w:t>:“ ist das Spendenziel der Projekt-Erlöse von „Nie wieder Krieg!“.</w:t>
      </w:r>
    </w:p>
    <w:p w:rsidR="00F31B93" w:rsidRPr="00F31B93" w:rsidRDefault="00F31B93" w:rsidP="00166D3E">
      <w:pPr>
        <w:ind w:left="-142"/>
        <w:rPr>
          <w:rFonts w:ascii="Arial" w:hAnsi="Arial" w:cs="Arial"/>
          <w:sz w:val="28"/>
          <w:szCs w:val="28"/>
        </w:rPr>
      </w:pPr>
      <w:r>
        <w:rPr>
          <w:rFonts w:ascii="Arial" w:hAnsi="Arial" w:cs="Arial"/>
          <w:sz w:val="28"/>
          <w:szCs w:val="28"/>
        </w:rPr>
        <w:t xml:space="preserve">Wegen der aktuellen Corona-Auflagen ist die Anzahl der Teilnehmenden begrenzt. Es wird daher empfohlen, sich unter </w:t>
      </w:r>
      <w:hyperlink r:id="rId6" w:history="1">
        <w:r w:rsidR="00166D3E">
          <w:rPr>
            <w:rStyle w:val="Fett"/>
            <w:rFonts w:ascii="Arial" w:hAnsi="Arial" w:cs="Arial"/>
            <w:color w:val="165364"/>
            <w:shd w:val="clear" w:color="auto" w:fill="FFFFFF"/>
          </w:rPr>
          <w:t>https://t1p.de/zeltschule</w:t>
        </w:r>
      </w:hyperlink>
      <w:r w:rsidR="00166D3E">
        <w:rPr>
          <w:rFonts w:ascii="Arial" w:hAnsi="Arial" w:cs="Arial"/>
        </w:rPr>
        <w:t xml:space="preserve"> </w:t>
      </w:r>
      <w:r w:rsidR="00DD5280">
        <w:rPr>
          <w:rFonts w:ascii="Arial" w:hAnsi="Arial" w:cs="Arial"/>
          <w:sz w:val="28"/>
          <w:szCs w:val="28"/>
        </w:rPr>
        <w:t xml:space="preserve">für den Vortrag </w:t>
      </w:r>
      <w:r>
        <w:rPr>
          <w:rFonts w:ascii="Arial" w:hAnsi="Arial" w:cs="Arial"/>
          <w:sz w:val="28"/>
          <w:szCs w:val="28"/>
        </w:rPr>
        <w:t>anzumelden.</w:t>
      </w:r>
    </w:p>
    <w:p w:rsidR="00750F67" w:rsidRDefault="00F31B93" w:rsidP="00F31B93">
      <w:pPr>
        <w:ind w:left="-142"/>
        <w:rPr>
          <w:rFonts w:ascii="Arial" w:hAnsi="Arial" w:cs="Arial"/>
          <w:sz w:val="28"/>
          <w:szCs w:val="28"/>
        </w:rPr>
      </w:pPr>
      <w:r>
        <w:rPr>
          <w:rFonts w:ascii="Arial" w:hAnsi="Arial" w:cs="Arial"/>
          <w:sz w:val="28"/>
          <w:szCs w:val="28"/>
        </w:rPr>
        <w:t>Der Eintritt ist frei, Spenden sind sehr willkommen.</w:t>
      </w:r>
      <w:r>
        <w:rPr>
          <w:rFonts w:ascii="Arial" w:hAnsi="Arial" w:cs="Arial"/>
          <w:sz w:val="28"/>
          <w:szCs w:val="28"/>
        </w:rPr>
        <w:br/>
        <w:t xml:space="preserve">Alle Informationen zum Projekt unter </w:t>
      </w:r>
      <w:hyperlink r:id="rId7" w:history="1">
        <w:r w:rsidRPr="005305F9">
          <w:rPr>
            <w:rStyle w:val="Hyperlink"/>
            <w:rFonts w:ascii="Arial" w:hAnsi="Arial" w:cs="Arial"/>
            <w:sz w:val="28"/>
            <w:szCs w:val="28"/>
          </w:rPr>
          <w:t>www.niewiederkrieg.net</w:t>
        </w:r>
      </w:hyperlink>
      <w:r>
        <w:rPr>
          <w:rFonts w:ascii="Arial" w:hAnsi="Arial" w:cs="Arial"/>
          <w:sz w:val="28"/>
          <w:szCs w:val="28"/>
        </w:rPr>
        <w:br/>
        <w:t>„Nie wieder Krieg“ wird gefördert vom Bundesprogramm „Demokratie leben!“</w:t>
      </w:r>
    </w:p>
    <w:p w:rsidR="00DD5280" w:rsidRPr="00750F67" w:rsidRDefault="00DD5280" w:rsidP="00F31B93">
      <w:pPr>
        <w:ind w:left="-142"/>
        <w:rPr>
          <w:rFonts w:ascii="Arial" w:hAnsi="Arial" w:cs="Arial"/>
          <w:sz w:val="28"/>
          <w:szCs w:val="28"/>
        </w:rPr>
      </w:pPr>
      <w:r>
        <w:rPr>
          <w:rFonts w:ascii="Arial" w:hAnsi="Arial" w:cs="Arial"/>
          <w:sz w:val="28"/>
          <w:szCs w:val="28"/>
        </w:rPr>
        <w:lastRenderedPageBreak/>
        <w:t>Foto: Zeltschule e.V.</w:t>
      </w:r>
    </w:p>
    <w:sectPr w:rsidR="00DD5280" w:rsidRPr="00750F67" w:rsidSect="00750F67">
      <w:headerReference w:type="default" r:id="rId8"/>
      <w:footerReference w:type="default" r:id="rId9"/>
      <w:pgSz w:w="11906" w:h="16838"/>
      <w:pgMar w:top="1417" w:right="849"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ED" w:rsidRDefault="008715ED" w:rsidP="004B1B16">
      <w:pPr>
        <w:spacing w:after="0" w:line="240" w:lineRule="auto"/>
      </w:pPr>
      <w:r>
        <w:separator/>
      </w:r>
    </w:p>
  </w:endnote>
  <w:endnote w:type="continuationSeparator" w:id="0">
    <w:p w:rsidR="008715ED" w:rsidRDefault="008715ED"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1244C6" w:rsidP="00DD433D">
    <w:pPr>
      <w:pStyle w:val="Fuzeile"/>
      <w:jc w:val="center"/>
      <w:rPr>
        <w:rFonts w:ascii="Arial" w:hAnsi="Arial"/>
        <w:color w:val="0F243E"/>
      </w:rPr>
    </w:pPr>
    <w:r w:rsidRPr="001244C6">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64384" o:connectortype="straight"/>
      </w:pict>
    </w:r>
    <w:r w:rsidR="00E119B2">
      <w:rPr>
        <w:rFonts w:ascii="Arial" w:hAnsi="Arial"/>
        <w:color w:val="0F243E"/>
      </w:rPr>
      <w:t>S</w:t>
    </w:r>
    <w:r w:rsidR="00E119B2" w:rsidRPr="008E7D28">
      <w:rPr>
        <w:rFonts w:ascii="Arial" w:hAnsi="Arial"/>
        <w:color w:val="0F243E"/>
      </w:rPr>
      <w:t>I Club Lauterbach-</w:t>
    </w:r>
    <w:proofErr w:type="spellStart"/>
    <w:r w:rsidR="00E119B2" w:rsidRPr="008E7D28">
      <w:rPr>
        <w:rFonts w:ascii="Arial" w:hAnsi="Arial"/>
        <w:color w:val="0F243E"/>
      </w:rPr>
      <w:t>Vogelsberg</w:t>
    </w:r>
    <w:proofErr w:type="spellEnd"/>
    <w:r w:rsidR="00E119B2" w:rsidRPr="008E7D28">
      <w:rPr>
        <w:rFonts w:ascii="Arial" w:hAnsi="Arial"/>
        <w:color w:val="0F243E"/>
      </w:rPr>
      <w:t xml:space="preserve"> </w:t>
    </w:r>
    <w:r w:rsidRPr="001244C6">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1244C6">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rsidRPr="001244C6">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1244C6">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1244C6">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1244C6">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ED" w:rsidRDefault="008715ED" w:rsidP="004B1B16">
      <w:pPr>
        <w:spacing w:after="0" w:line="240" w:lineRule="auto"/>
      </w:pPr>
      <w:r>
        <w:separator/>
      </w:r>
    </w:p>
  </w:footnote>
  <w:footnote w:type="continuationSeparator" w:id="0">
    <w:p w:rsidR="008715ED" w:rsidRDefault="008715ED"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3D3AB3">
    <w:pPr>
      <w:pStyle w:val="Kopfzeile"/>
    </w:pPr>
    <w:r w:rsidRPr="003D3AB3">
      <w:rPr>
        <w:noProof/>
        <w:lang w:eastAsia="de-DE"/>
      </w:rPr>
      <w:drawing>
        <wp:anchor distT="0" distB="0" distL="114300" distR="114300" simplePos="0" relativeHeight="25166233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2350" cy="1381125"/>
                  </a:xfrm>
                  <a:prstGeom prst="rect">
                    <a:avLst/>
                  </a:prstGeom>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1244C6"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6131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w:t>
                </w:r>
                <w:proofErr w:type="spellStart"/>
                <w:r w:rsidRPr="003455ED">
                  <w:rPr>
                    <w:rFonts w:ascii="Arial" w:hAnsi="Arial" w:cs="Arial"/>
                    <w:b/>
                    <w:color w:val="002060"/>
                    <w:sz w:val="28"/>
                    <w:szCs w:val="28"/>
                  </w:rPr>
                  <w:t>Vogelsberg</w:t>
                </w:r>
                <w:proofErr w:type="spellEnd"/>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82"/>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A4642"/>
    <w:rsid w:val="000E51CD"/>
    <w:rsid w:val="001244C6"/>
    <w:rsid w:val="00166D3E"/>
    <w:rsid w:val="001B5374"/>
    <w:rsid w:val="003455ED"/>
    <w:rsid w:val="003B7CF8"/>
    <w:rsid w:val="003D3AB3"/>
    <w:rsid w:val="004B1B16"/>
    <w:rsid w:val="004E50C7"/>
    <w:rsid w:val="006677C5"/>
    <w:rsid w:val="006C45C5"/>
    <w:rsid w:val="00735F97"/>
    <w:rsid w:val="00750F67"/>
    <w:rsid w:val="00770E64"/>
    <w:rsid w:val="007E6849"/>
    <w:rsid w:val="008715ED"/>
    <w:rsid w:val="008915C0"/>
    <w:rsid w:val="008E7D28"/>
    <w:rsid w:val="009F3DC6"/>
    <w:rsid w:val="00B53DD2"/>
    <w:rsid w:val="00BE0BBF"/>
    <w:rsid w:val="00CB2D92"/>
    <w:rsid w:val="00D359BE"/>
    <w:rsid w:val="00DD433D"/>
    <w:rsid w:val="00DD5280"/>
    <w:rsid w:val="00E119B2"/>
    <w:rsid w:val="00E154E1"/>
    <w:rsid w:val="00EB1FB7"/>
    <w:rsid w:val="00F31B93"/>
    <w:rsid w:val="00FE7C9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styleId="Fett">
    <w:name w:val="Strong"/>
    <w:basedOn w:val="Absatz-Standardschriftart"/>
    <w:uiPriority w:val="22"/>
    <w:qFormat/>
    <w:rsid w:val="00166D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iewiederkrie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1p.de/zeltschu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Template>
  <TotalTime>0</TotalTime>
  <Pages>2</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3</cp:revision>
  <cp:lastPrinted>2017-11-10T10:19:00Z</cp:lastPrinted>
  <dcterms:created xsi:type="dcterms:W3CDTF">2021-09-07T04:53:00Z</dcterms:created>
  <dcterms:modified xsi:type="dcterms:W3CDTF">2021-09-08T10:55:00Z</dcterms:modified>
</cp:coreProperties>
</file>